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676F11D4" w:rsidR="0056209D" w:rsidRPr="008E5EE0" w:rsidRDefault="00CC33B3" w:rsidP="00A65B4F">
      <w:pPr>
        <w:bidi/>
        <w:spacing w:after="0" w:line="240" w:lineRule="auto"/>
        <w:ind w:firstLine="397"/>
        <w:jc w:val="center"/>
        <w:rPr>
          <w:rFonts w:ascii="Traditional Arabic" w:hAnsi="Traditional Arabic" w:cs="Traditional Arabic"/>
          <w:b/>
          <w:bCs/>
          <w:sz w:val="44"/>
          <w:szCs w:val="44"/>
          <w:lang w:bidi="ar-EG"/>
        </w:rPr>
      </w:pPr>
      <w:bookmarkStart w:id="0" w:name="_GoBack"/>
      <w:bookmarkEnd w:id="0"/>
      <w:r>
        <w:rPr>
          <w:rFonts w:ascii="Traditional Arabic" w:hAnsi="Traditional Arabic" w:cs="Traditional Arabic" w:hint="cs"/>
          <w:b/>
          <w:bCs/>
          <w:sz w:val="44"/>
          <w:szCs w:val="44"/>
          <w:rtl/>
        </w:rPr>
        <w:t xml:space="preserve">ملخص </w:t>
      </w:r>
      <w:r w:rsidR="0056209D"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716A1F0C" w14:textId="36045CCA" w:rsidR="0056209D" w:rsidRPr="008E5EE0" w:rsidRDefault="00324D65" w:rsidP="00324D65">
      <w:pPr>
        <w:bidi/>
        <w:spacing w:after="0" w:line="240" w:lineRule="auto"/>
        <w:ind w:firstLine="397"/>
        <w:jc w:val="center"/>
        <w:rPr>
          <w:rFonts w:ascii="Traditional Arabic" w:hAnsi="Traditional Arabic" w:cs="Traditional Arabic"/>
          <w:sz w:val="36"/>
          <w:szCs w:val="36"/>
          <w:lang w:bidi="ar-JO"/>
        </w:rPr>
      </w:pPr>
      <w:r>
        <w:rPr>
          <w:rFonts w:ascii="Traditional Arabic" w:hAnsi="Traditional Arabic" w:cs="Traditional Arabic" w:hint="cs"/>
          <w:sz w:val="36"/>
          <w:szCs w:val="36"/>
          <w:rtl/>
          <w:lang w:bidi="ar-SY"/>
        </w:rPr>
        <w:t>20</w:t>
      </w:r>
      <w:r w:rsidR="0056209D" w:rsidRPr="008E5EE0">
        <w:rPr>
          <w:rFonts w:ascii="Traditional Arabic" w:hAnsi="Traditional Arabic" w:cs="Traditional Arabic"/>
          <w:sz w:val="36"/>
          <w:szCs w:val="36"/>
          <w:rtl/>
          <w:lang w:bidi="ar-SY"/>
        </w:rPr>
        <w:t>/</w:t>
      </w:r>
      <w:r w:rsidR="00155E85">
        <w:rPr>
          <w:rFonts w:ascii="Traditional Arabic" w:hAnsi="Traditional Arabic" w:cs="Traditional Arabic" w:hint="cs"/>
          <w:sz w:val="36"/>
          <w:szCs w:val="36"/>
          <w:rtl/>
          <w:lang w:bidi="ar-SY"/>
        </w:rPr>
        <w:t>5</w:t>
      </w:r>
      <w:r w:rsidR="0056209D" w:rsidRPr="008E5EE0">
        <w:rPr>
          <w:rFonts w:ascii="Traditional Arabic" w:hAnsi="Traditional Arabic" w:cs="Traditional Arabic"/>
          <w:sz w:val="36"/>
          <w:szCs w:val="36"/>
          <w:rtl/>
          <w:lang w:bidi="ar-SY"/>
        </w:rPr>
        <w:t>/</w:t>
      </w:r>
      <w:r w:rsidR="0056209D" w:rsidRPr="008E5EE0">
        <w:rPr>
          <w:rFonts w:ascii="Traditional Arabic" w:hAnsi="Traditional Arabic" w:cs="Traditional Arabic"/>
          <w:sz w:val="36"/>
          <w:szCs w:val="36"/>
          <w:rtl/>
          <w:lang w:bidi="ar-JO"/>
        </w:rPr>
        <w:t>202</w:t>
      </w:r>
      <w:r w:rsidR="0056209D" w:rsidRPr="008E5EE0">
        <w:rPr>
          <w:rFonts w:ascii="Traditional Arabic" w:hAnsi="Traditional Arabic" w:cs="Traditional Arabic" w:hint="cs"/>
          <w:sz w:val="36"/>
          <w:szCs w:val="36"/>
          <w:rtl/>
          <w:lang w:bidi="ar-JO"/>
        </w:rPr>
        <w:t>2</w:t>
      </w:r>
      <w:r w:rsidR="0056209D" w:rsidRPr="008E5EE0">
        <w:rPr>
          <w:rFonts w:ascii="Traditional Arabic" w:hAnsi="Traditional Arabic" w:cs="Traditional Arabic"/>
          <w:sz w:val="36"/>
          <w:szCs w:val="36"/>
          <w:rtl/>
          <w:lang w:bidi="ar-JO"/>
        </w:rPr>
        <w:t>م</w:t>
      </w:r>
    </w:p>
    <w:p w14:paraId="18E2E351" w14:textId="7DF91D79" w:rsidR="00B1413E" w:rsidRPr="006A1DA5" w:rsidRDefault="001E0C88" w:rsidP="001E0C88">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يتابع حضرته أيده الله تعالى بنصره العزيز الحديث عن حروب الردة، </w:t>
      </w:r>
      <w:r w:rsidRPr="0086687B">
        <w:rPr>
          <w:rFonts w:ascii="Traditional Arabic" w:hAnsi="Traditional Arabic" w:cs="Traditional Arabic" w:hint="cs"/>
          <w:b/>
          <w:bCs/>
          <w:sz w:val="36"/>
          <w:szCs w:val="36"/>
          <w:rtl/>
        </w:rPr>
        <w:t>وعن حرب اليمامة</w:t>
      </w:r>
      <w:r>
        <w:rPr>
          <w:rFonts w:ascii="Traditional Arabic" w:hAnsi="Traditional Arabic" w:cs="Traditional Arabic" w:hint="cs"/>
          <w:sz w:val="36"/>
          <w:szCs w:val="36"/>
          <w:rtl/>
        </w:rPr>
        <w:t xml:space="preserve"> وهي </w:t>
      </w:r>
      <w:r w:rsidR="00B1413E" w:rsidRPr="006A1DA5">
        <w:rPr>
          <w:rFonts w:ascii="Traditional Arabic" w:hAnsi="Traditional Arabic" w:cs="Traditional Arabic" w:hint="cs"/>
          <w:sz w:val="36"/>
          <w:szCs w:val="36"/>
          <w:rtl/>
        </w:rPr>
        <w:t>منطقة خضراء وخصبة للغاية</w:t>
      </w:r>
      <w:r>
        <w:rPr>
          <w:rFonts w:ascii="Traditional Arabic" w:hAnsi="Traditional Arabic" w:cs="Traditional Arabic" w:hint="cs"/>
          <w:sz w:val="36"/>
          <w:szCs w:val="36"/>
          <w:rtl/>
        </w:rPr>
        <w:t xml:space="preserve">، </w:t>
      </w:r>
      <w:r w:rsidR="00B1413E">
        <w:rPr>
          <w:rFonts w:ascii="Traditional Arabic" w:hAnsi="Traditional Arabic" w:cs="Traditional Arabic" w:hint="cs"/>
          <w:sz w:val="36"/>
          <w:szCs w:val="36"/>
          <w:rtl/>
        </w:rPr>
        <w:t xml:space="preserve">بها </w:t>
      </w:r>
      <w:r w:rsidR="00B1413E" w:rsidRPr="006A1DA5">
        <w:rPr>
          <w:rFonts w:ascii="Traditional Arabic" w:hAnsi="Traditional Arabic" w:cs="Traditional Arabic" w:hint="cs"/>
          <w:sz w:val="36"/>
          <w:szCs w:val="36"/>
          <w:rtl/>
        </w:rPr>
        <w:t>الكثير من الثروات والأشجار والنخيل.</w:t>
      </w:r>
      <w:r>
        <w:rPr>
          <w:rFonts w:ascii="Traditional Arabic" w:hAnsi="Traditional Arabic" w:cs="Traditional Arabic" w:hint="cs"/>
          <w:sz w:val="36"/>
          <w:szCs w:val="36"/>
          <w:rtl/>
        </w:rPr>
        <w:t xml:space="preserve"> سكنها </w:t>
      </w:r>
      <w:r w:rsidR="00B1413E" w:rsidRPr="006A1DA5">
        <w:rPr>
          <w:rFonts w:ascii="Traditional Arabic" w:hAnsi="Traditional Arabic" w:cs="Traditional Arabic" w:hint="cs"/>
          <w:sz w:val="36"/>
          <w:szCs w:val="36"/>
          <w:rtl/>
        </w:rPr>
        <w:t xml:space="preserve">بنو حنيفة وكانوا أولي بأس شديد، </w:t>
      </w:r>
      <w:r>
        <w:rPr>
          <w:rFonts w:ascii="Traditional Arabic" w:hAnsi="Traditional Arabic" w:cs="Traditional Arabic" w:hint="cs"/>
          <w:sz w:val="36"/>
          <w:szCs w:val="36"/>
          <w:rtl/>
        </w:rPr>
        <w:t>وقد ذهب بعض المفسرين إلى أن في الأية</w:t>
      </w:r>
      <w:r w:rsidR="00B1413E" w:rsidRPr="006A1DA5">
        <w:rPr>
          <w:rFonts w:ascii="Traditional Arabic" w:hAnsi="Traditional Arabic" w:cs="Traditional Arabic" w:hint="cs"/>
          <w:sz w:val="36"/>
          <w:szCs w:val="36"/>
          <w:rtl/>
        </w:rPr>
        <w:t>:</w:t>
      </w:r>
      <w:r w:rsidR="00B1413E" w:rsidRPr="006A1DA5">
        <w:rPr>
          <w:rFonts w:ascii="Traditional Arabic" w:hAnsi="Traditional Arabic" w:cs="Traditional Arabic"/>
          <w:sz w:val="36"/>
          <w:szCs w:val="36"/>
          <w:rtl/>
        </w:rPr>
        <w:t xml:space="preserve"> </w:t>
      </w:r>
      <w:r w:rsidR="00B1413E" w:rsidRPr="006A1DA5">
        <w:rPr>
          <w:rFonts w:ascii="Traditional Arabic" w:hAnsi="Traditional Arabic" w:cs="Traditional Arabic"/>
          <w:sz w:val="36"/>
          <w:szCs w:val="36"/>
        </w:rPr>
        <w:sym w:font="AGA Arabesque" w:char="F05D"/>
      </w:r>
      <w:r w:rsidR="00B1413E" w:rsidRPr="006A1DA5">
        <w:rPr>
          <w:rFonts w:ascii="Traditional Arabic" w:hAnsi="Traditional Arabic" w:cs="Traditional Arabic"/>
          <w:sz w:val="36"/>
          <w:szCs w:val="36"/>
          <w:rtl/>
        </w:rPr>
        <w:t>سَتُدْعَوْنَ إِلَى قَوْمٍ أُولِي بَأْسٍ شَدِيدٍ تُقَاتِلُونَهُمْ أَوْ يُسْلِمُونَ</w:t>
      </w:r>
      <w:r w:rsidR="00B1413E" w:rsidRPr="006A1DA5">
        <w:rPr>
          <w:rFonts w:ascii="Traditional Arabic" w:hAnsi="Traditional Arabic" w:cs="Traditional Arabic"/>
          <w:sz w:val="36"/>
          <w:szCs w:val="36"/>
        </w:rPr>
        <w:sym w:font="AGA Arabesque" w:char="F05B"/>
      </w:r>
      <w:r w:rsidR="00B1413E" w:rsidRPr="006A1DA5">
        <w:rPr>
          <w:rFonts w:ascii="Traditional Arabic" w:hAnsi="Traditional Arabic" w:cs="Traditional Arabic"/>
          <w:sz w:val="36"/>
          <w:szCs w:val="36"/>
          <w:rtl/>
        </w:rPr>
        <w:t xml:space="preserve"> (الفتح 17)</w:t>
      </w:r>
      <w:r>
        <w:rPr>
          <w:rFonts w:ascii="Traditional Arabic" w:hAnsi="Traditional Arabic" w:cs="Traditional Arabic" w:hint="cs"/>
          <w:sz w:val="36"/>
          <w:szCs w:val="36"/>
          <w:rtl/>
        </w:rPr>
        <w:t xml:space="preserve"> دلالة على</w:t>
      </w:r>
      <w:r w:rsidR="00B1413E" w:rsidRPr="006A1DA5">
        <w:rPr>
          <w:rFonts w:ascii="Traditional Arabic" w:hAnsi="Traditional Arabic" w:cs="Traditional Arabic"/>
          <w:sz w:val="36"/>
          <w:szCs w:val="36"/>
          <w:rtl/>
        </w:rPr>
        <w:t xml:space="preserve"> بنو حنيفة أهل اليمامة أصحاب مسيلمة.</w:t>
      </w:r>
    </w:p>
    <w:p w14:paraId="53375C83" w14:textId="77777777" w:rsidR="00B1413E" w:rsidRPr="006A1DA5" w:rsidRDefault="00B1413E" w:rsidP="00B1413E">
      <w:pPr>
        <w:bidi/>
        <w:spacing w:after="0" w:line="240" w:lineRule="auto"/>
        <w:jc w:val="both"/>
        <w:rPr>
          <w:rFonts w:ascii="Traditional Arabic" w:hAnsi="Traditional Arabic" w:cs="Traditional Arabic"/>
          <w:sz w:val="36"/>
          <w:szCs w:val="36"/>
          <w:rtl/>
        </w:rPr>
      </w:pPr>
      <w:r w:rsidRPr="006A1DA5">
        <w:rPr>
          <w:rFonts w:ascii="Traditional Arabic" w:hAnsi="Traditional Arabic" w:cs="Traditional Arabic"/>
          <w:sz w:val="36"/>
          <w:szCs w:val="36"/>
          <w:rtl/>
        </w:rPr>
        <w:t>وقال رافع بن خديج: والله لقد كنا نقرأ هذه الآية فيما مضى</w:t>
      </w:r>
      <w:r w:rsidRPr="006A1DA5">
        <w:rPr>
          <w:rFonts w:ascii="Traditional Arabic" w:hAnsi="Traditional Arabic" w:cs="Traditional Arabic"/>
          <w:sz w:val="36"/>
          <w:szCs w:val="36"/>
        </w:rPr>
        <w:t xml:space="preserve"> </w:t>
      </w:r>
      <w:r w:rsidRPr="006A1DA5">
        <w:rPr>
          <w:rFonts w:ascii="Traditional Arabic" w:hAnsi="Traditional Arabic" w:cs="Traditional Arabic"/>
          <w:sz w:val="36"/>
          <w:szCs w:val="36"/>
          <w:rtl/>
        </w:rPr>
        <w:t>فلا نعلم من</w:t>
      </w:r>
      <w:r w:rsidRPr="006A1DA5">
        <w:rPr>
          <w:rFonts w:ascii="Traditional Arabic" w:hAnsi="Traditional Arabic" w:cs="Traditional Arabic" w:hint="cs"/>
          <w:sz w:val="36"/>
          <w:szCs w:val="36"/>
          <w:rtl/>
        </w:rPr>
        <w:t xml:space="preserve"> هؤلاء</w:t>
      </w:r>
      <w:r w:rsidRPr="006A1DA5">
        <w:rPr>
          <w:rFonts w:ascii="Traditional Arabic" w:hAnsi="Traditional Arabic" w:cs="Traditional Arabic"/>
          <w:sz w:val="36"/>
          <w:szCs w:val="36"/>
          <w:rtl/>
        </w:rPr>
        <w:t xml:space="preserve"> </w:t>
      </w:r>
      <w:r w:rsidRPr="006A1DA5">
        <w:rPr>
          <w:rFonts w:ascii="Traditional Arabic" w:hAnsi="Traditional Arabic" w:cs="Traditional Arabic" w:hint="cs"/>
          <w:sz w:val="36"/>
          <w:szCs w:val="36"/>
          <w:rtl/>
        </w:rPr>
        <w:t>ال</w:t>
      </w:r>
      <w:r w:rsidRPr="006A1DA5">
        <w:rPr>
          <w:rFonts w:ascii="Traditional Arabic" w:hAnsi="Traditional Arabic" w:cs="Traditional Arabic"/>
          <w:sz w:val="36"/>
          <w:szCs w:val="36"/>
          <w:rtl/>
        </w:rPr>
        <w:t>قَوْم أُولِ</w:t>
      </w:r>
      <w:r w:rsidRPr="006A1DA5">
        <w:rPr>
          <w:rFonts w:ascii="Traditional Arabic" w:hAnsi="Traditional Arabic" w:cs="Traditional Arabic" w:hint="cs"/>
          <w:sz w:val="36"/>
          <w:szCs w:val="36"/>
          <w:rtl/>
        </w:rPr>
        <w:t>وا</w:t>
      </w:r>
      <w:r w:rsidRPr="006A1DA5">
        <w:rPr>
          <w:rFonts w:ascii="Traditional Arabic" w:hAnsi="Traditional Arabic" w:cs="Traditional Arabic"/>
          <w:sz w:val="36"/>
          <w:szCs w:val="36"/>
          <w:rtl/>
        </w:rPr>
        <w:t xml:space="preserve"> بَأْسٍ شَدِيدٍ حتى دعانا أبو بكر إلى قتال بني حنيفة فعلمنا أنهم هم.</w:t>
      </w:r>
    </w:p>
    <w:p w14:paraId="0DE4EF60" w14:textId="2496EB22" w:rsidR="00B1413E" w:rsidRPr="006A1DA5" w:rsidRDefault="000A1BB6" w:rsidP="00B1413E">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وعن إسلام بني حنيفة أنه عندما </w:t>
      </w:r>
      <w:r w:rsidR="00B1413E" w:rsidRPr="006A1DA5">
        <w:rPr>
          <w:rFonts w:ascii="Traditional Arabic" w:hAnsi="Traditional Arabic" w:cs="Traditional Arabic"/>
          <w:sz w:val="36"/>
          <w:szCs w:val="36"/>
          <w:rtl/>
        </w:rPr>
        <w:t xml:space="preserve">كتب رسول الله </w:t>
      </w:r>
      <w:r w:rsidR="00B1413E">
        <w:rPr>
          <w:rFonts w:ascii="Traditional Arabic" w:hAnsi="Traditional Arabic" w:cs="Traditional Arabic"/>
          <w:sz w:val="36"/>
          <w:szCs w:val="36"/>
        </w:rPr>
        <w:sym w:font="AGA Arabesque" w:char="F072"/>
      </w:r>
      <w:r w:rsidR="00B1413E" w:rsidRPr="006A1DA5">
        <w:rPr>
          <w:rFonts w:ascii="Traditional Arabic" w:hAnsi="Traditional Arabic" w:cs="Traditional Arabic"/>
          <w:sz w:val="36"/>
          <w:szCs w:val="36"/>
          <w:rtl/>
        </w:rPr>
        <w:t xml:space="preserve"> إلى ملوك الآفاق في أول سنة سبع</w:t>
      </w:r>
      <w:r w:rsidR="00B1413E" w:rsidRPr="006A1DA5">
        <w:rPr>
          <w:rFonts w:ascii="Traditional Arabic" w:hAnsi="Traditional Arabic" w:cs="Traditional Arabic" w:hint="cs"/>
          <w:sz w:val="36"/>
          <w:szCs w:val="36"/>
          <w:rtl/>
        </w:rPr>
        <w:t xml:space="preserve"> أو ست عند البعض</w:t>
      </w:r>
      <w:r w:rsidR="00B1413E" w:rsidRPr="006A1DA5">
        <w:rPr>
          <w:rFonts w:ascii="Traditional Arabic" w:hAnsi="Traditional Arabic" w:cs="Traditional Arabic"/>
          <w:sz w:val="36"/>
          <w:szCs w:val="36"/>
          <w:rtl/>
        </w:rPr>
        <w:t>، كتب إلى هوذة بن على وأهل اليمامة يدعوهم إلى ال</w:t>
      </w:r>
      <w:r w:rsidR="00B1413E" w:rsidRPr="006A1DA5">
        <w:rPr>
          <w:rFonts w:ascii="Traditional Arabic" w:hAnsi="Traditional Arabic" w:cs="Traditional Arabic" w:hint="cs"/>
          <w:sz w:val="36"/>
          <w:szCs w:val="36"/>
          <w:rtl/>
        </w:rPr>
        <w:t>إ</w:t>
      </w:r>
      <w:r w:rsidR="00B1413E">
        <w:rPr>
          <w:rFonts w:ascii="Traditional Arabic" w:hAnsi="Traditional Arabic" w:cs="Traditional Arabic"/>
          <w:sz w:val="36"/>
          <w:szCs w:val="36"/>
          <w:rtl/>
        </w:rPr>
        <w:t>سلام</w:t>
      </w:r>
      <w:r>
        <w:rPr>
          <w:rFonts w:ascii="Traditional Arabic" w:hAnsi="Traditional Arabic" w:cs="Traditional Arabic" w:hint="cs"/>
          <w:sz w:val="36"/>
          <w:szCs w:val="36"/>
          <w:rtl/>
        </w:rPr>
        <w:t>.</w:t>
      </w:r>
    </w:p>
    <w:p w14:paraId="521F67C9" w14:textId="5C34C098" w:rsidR="00B1413E" w:rsidRPr="00A27D95" w:rsidRDefault="00B1413E" w:rsidP="0086687B">
      <w:pPr>
        <w:bidi/>
        <w:spacing w:after="0" w:line="240" w:lineRule="auto"/>
        <w:jc w:val="both"/>
        <w:rPr>
          <w:rFonts w:ascii="Traditional Arabic" w:eastAsia="Times New Roman" w:hAnsi="Traditional Arabic" w:cs="Traditional Arabic"/>
          <w:color w:val="000000"/>
          <w:sz w:val="36"/>
          <w:szCs w:val="36"/>
          <w:rtl/>
        </w:rPr>
      </w:pPr>
      <w:r w:rsidRPr="006A1DA5">
        <w:rPr>
          <w:rFonts w:ascii="Traditional Arabic" w:hAnsi="Traditional Arabic" w:cs="Traditional Arabic" w:hint="cs"/>
          <w:sz w:val="36"/>
          <w:szCs w:val="36"/>
          <w:rtl/>
        </w:rPr>
        <w:t xml:space="preserve">ولما قدمت وفود شتى إلى المدينة في </w:t>
      </w:r>
      <w:r w:rsidR="006824AB" w:rsidRPr="006A1DA5">
        <w:rPr>
          <w:rFonts w:ascii="Traditional Arabic" w:hAnsi="Traditional Arabic" w:cs="Traditional Arabic" w:hint="cs"/>
          <w:sz w:val="36"/>
          <w:szCs w:val="36"/>
          <w:rtl/>
        </w:rPr>
        <w:t>س</w:t>
      </w:r>
      <w:r w:rsidR="006824AB">
        <w:rPr>
          <w:rFonts w:ascii="Traditional Arabic" w:hAnsi="Traditional Arabic" w:cs="Traditional Arabic" w:hint="cs"/>
          <w:sz w:val="36"/>
          <w:szCs w:val="36"/>
          <w:rtl/>
        </w:rPr>
        <w:t>ن</w:t>
      </w:r>
      <w:r w:rsidR="006824AB" w:rsidRPr="006A1DA5">
        <w:rPr>
          <w:rFonts w:ascii="Traditional Arabic" w:hAnsi="Traditional Arabic" w:cs="Traditional Arabic" w:hint="cs"/>
          <w:sz w:val="36"/>
          <w:szCs w:val="36"/>
          <w:rtl/>
        </w:rPr>
        <w:t xml:space="preserve">ة </w:t>
      </w:r>
      <w:r w:rsidRPr="006A1DA5">
        <w:rPr>
          <w:rFonts w:ascii="Traditional Arabic" w:hAnsi="Traditional Arabic" w:cs="Traditional Arabic" w:hint="cs"/>
          <w:sz w:val="36"/>
          <w:szCs w:val="36"/>
          <w:rtl/>
        </w:rPr>
        <w:t>تسع للهجرة فقد جاء فيها وفد بني حنيفة أيضا</w:t>
      </w:r>
      <w:r w:rsidR="000A1BB6">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 xml:space="preserve">لمبايعته </w:t>
      </w:r>
      <w:r w:rsidR="0086687B">
        <w:rPr>
          <w:rFonts w:ascii="Traditional Arabic" w:hAnsi="Traditional Arabic" w:cs="Traditional Arabic"/>
          <w:sz w:val="36"/>
          <w:szCs w:val="36"/>
        </w:rPr>
        <w:sym w:font="AGA Arabesque" w:char="F072"/>
      </w:r>
      <w:r w:rsidR="0086687B">
        <w:rPr>
          <w:rFonts w:ascii="Traditional Arabic" w:hAnsi="Traditional Arabic" w:cs="Traditional Arabic" w:hint="cs"/>
          <w:sz w:val="36"/>
          <w:szCs w:val="36"/>
          <w:rtl/>
        </w:rPr>
        <w:t xml:space="preserve"> </w:t>
      </w:r>
      <w:r w:rsidRPr="006A1DA5">
        <w:rPr>
          <w:rFonts w:ascii="Traditional Arabic" w:hAnsi="Traditional Arabic" w:cs="Traditional Arabic"/>
          <w:sz w:val="36"/>
          <w:szCs w:val="36"/>
          <w:rtl/>
        </w:rPr>
        <w:t>بالإسلام</w:t>
      </w:r>
      <w:r w:rsidR="000A1BB6">
        <w:rPr>
          <w:rFonts w:ascii="Traditional Arabic" w:hAnsi="Traditional Arabic" w:cs="Traditional Arabic" w:hint="cs"/>
          <w:sz w:val="36"/>
          <w:szCs w:val="36"/>
          <w:rtl/>
        </w:rPr>
        <w:t>.</w:t>
      </w:r>
      <w:r w:rsidR="0086687B">
        <w:rPr>
          <w:rFonts w:ascii="Traditional Arabic" w:hAnsi="Traditional Arabic" w:cs="Traditional Arabic" w:hint="cs"/>
          <w:sz w:val="36"/>
          <w:szCs w:val="36"/>
          <w:rtl/>
        </w:rPr>
        <w:t xml:space="preserve"> وقد كان </w:t>
      </w:r>
      <w:r w:rsidR="0086687B" w:rsidRPr="0086687B">
        <w:rPr>
          <w:rFonts w:ascii="Traditional Arabic" w:hAnsi="Traditional Arabic" w:cs="Traditional Arabic" w:hint="cs"/>
          <w:b/>
          <w:bCs/>
          <w:sz w:val="36"/>
          <w:szCs w:val="36"/>
          <w:rtl/>
        </w:rPr>
        <w:t>مسيلمة</w:t>
      </w:r>
      <w:r w:rsidR="0086687B">
        <w:rPr>
          <w:rFonts w:ascii="Traditional Arabic" w:hAnsi="Traditional Arabic" w:cs="Traditional Arabic" w:hint="cs"/>
          <w:sz w:val="36"/>
          <w:szCs w:val="36"/>
          <w:rtl/>
        </w:rPr>
        <w:t xml:space="preserve"> ضمن </w:t>
      </w:r>
      <w:r w:rsidRPr="006A1DA5">
        <w:rPr>
          <w:rFonts w:ascii="AGA Arabesque" w:hAnsi="AGA Arabesque" w:cs="Traditional Arabic" w:hint="cs"/>
          <w:sz w:val="36"/>
          <w:szCs w:val="36"/>
          <w:rtl/>
        </w:rPr>
        <w:t>وفد</w:t>
      </w:r>
      <w:r w:rsidRPr="006A1DA5">
        <w:rPr>
          <w:rFonts w:ascii="Traditional Arabic" w:hAnsi="Traditional Arabic" w:cs="Traditional Arabic"/>
          <w:sz w:val="36"/>
          <w:szCs w:val="36"/>
          <w:rtl/>
        </w:rPr>
        <w:t xml:space="preserve"> بَنِي حَنِيفَةَ</w:t>
      </w:r>
      <w:r w:rsidRPr="006A1DA5">
        <w:rPr>
          <w:rFonts w:ascii="Traditional Arabic" w:hAnsi="Traditional Arabic" w:cs="Traditional Arabic" w:hint="cs"/>
          <w:sz w:val="36"/>
          <w:szCs w:val="36"/>
          <w:rtl/>
        </w:rPr>
        <w:t xml:space="preserve">، </w:t>
      </w:r>
      <w:r w:rsidR="004B6A70">
        <w:rPr>
          <w:rFonts w:ascii="Traditional Arabic" w:hAnsi="Traditional Arabic" w:cs="Traditional Arabic" w:hint="cs"/>
          <w:sz w:val="36"/>
          <w:szCs w:val="36"/>
          <w:rtl/>
        </w:rPr>
        <w:t>و</w:t>
      </w:r>
      <w:r w:rsidRPr="00A27D95">
        <w:rPr>
          <w:rFonts w:ascii="Traditional Arabic" w:eastAsia="Times New Roman" w:hAnsi="Traditional Arabic" w:cs="Traditional Arabic"/>
          <w:color w:val="000000"/>
          <w:sz w:val="36"/>
          <w:szCs w:val="36"/>
          <w:rtl/>
        </w:rPr>
        <w:t>لما عاد الوفد إلى اليمامة ارتد عدو</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الله وتنب</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أ ووضع عنهم الصلاة وأحل لهم الخمر والزنا، وهو مع ذلك يشهد لرسول الله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أنه نبي ف</w:t>
      </w:r>
      <w:r w:rsidRPr="00A27D95">
        <w:rPr>
          <w:rFonts w:ascii="Traditional Arabic" w:eastAsia="Times New Roman" w:hAnsi="Traditional Arabic" w:cs="Traditional Arabic" w:hint="cs"/>
          <w:color w:val="000000"/>
          <w:sz w:val="36"/>
          <w:szCs w:val="36"/>
          <w:rtl/>
        </w:rPr>
        <w:t>اتفق</w:t>
      </w:r>
      <w:r w:rsidRPr="00A27D95">
        <w:rPr>
          <w:rFonts w:ascii="Traditional Arabic" w:eastAsia="Times New Roman" w:hAnsi="Traditional Arabic" w:cs="Traditional Arabic"/>
          <w:color w:val="000000"/>
          <w:sz w:val="36"/>
          <w:szCs w:val="36"/>
          <w:rtl/>
        </w:rPr>
        <w:t>ت معه بنو حنيفة على ذلك.</w:t>
      </w:r>
      <w:r w:rsidRPr="00A27D95">
        <w:rPr>
          <w:rFonts w:ascii="Traditional Arabic" w:eastAsia="Times New Roman" w:hAnsi="Traditional Arabic" w:cs="Traditional Arabic" w:hint="cs"/>
          <w:color w:val="000000"/>
          <w:sz w:val="36"/>
          <w:szCs w:val="36"/>
          <w:rtl/>
        </w:rPr>
        <w:t xml:space="preserve"> </w:t>
      </w:r>
    </w:p>
    <w:p w14:paraId="610155EA" w14:textId="5B5BF7ED" w:rsidR="00B1413E" w:rsidRPr="00A27D95" w:rsidRDefault="00B1413E" w:rsidP="004B6A70">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hint="cs"/>
          <w:color w:val="000000"/>
          <w:sz w:val="36"/>
          <w:szCs w:val="36"/>
          <w:rtl/>
        </w:rPr>
        <w:t xml:space="preserve">ومن العوامل التي عززتْ قوة مسيلمة انضمامُ </w:t>
      </w:r>
      <w:r w:rsidRPr="0086687B">
        <w:rPr>
          <w:rFonts w:ascii="Traditional Arabic" w:eastAsia="Times New Roman" w:hAnsi="Traditional Arabic" w:cs="Traditional Arabic" w:hint="cs"/>
          <w:b/>
          <w:bCs/>
          <w:color w:val="000000"/>
          <w:sz w:val="36"/>
          <w:szCs w:val="36"/>
          <w:rtl/>
        </w:rPr>
        <w:t>رجال بن عنفوه</w:t>
      </w:r>
      <w:r w:rsidRPr="00A27D95">
        <w:rPr>
          <w:rFonts w:ascii="Traditional Arabic" w:eastAsia="Times New Roman" w:hAnsi="Traditional Arabic" w:cs="Traditional Arabic" w:hint="cs"/>
          <w:color w:val="000000"/>
          <w:sz w:val="36"/>
          <w:szCs w:val="36"/>
          <w:rtl/>
        </w:rPr>
        <w:t xml:space="preserve"> إليه، وهذا الرجل كان من سكان اليمامة وكان قد جاء ضمن وفد بني حنيفة، ثم هاجر إلى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في المدينة، وهناك تعلَّم القرآن وتلقَّى علم الدين.</w:t>
      </w:r>
      <w:r w:rsidR="004B6A70">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hint="cs"/>
          <w:color w:val="000000"/>
          <w:sz w:val="36"/>
          <w:szCs w:val="36"/>
          <w:rtl/>
        </w:rPr>
        <w:t xml:space="preserve">حين ارتد مسيلمة </w:t>
      </w:r>
      <w:r w:rsidRPr="00A27D95">
        <w:rPr>
          <w:rFonts w:ascii="Traditional Arabic" w:eastAsia="Times New Roman" w:hAnsi="Traditional Arabic" w:cs="Traditional Arabic"/>
          <w:color w:val="000000"/>
          <w:sz w:val="36"/>
          <w:szCs w:val="36"/>
          <w:rtl/>
        </w:rPr>
        <w:t>أرسله</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رسول</w:t>
      </w:r>
      <w:r w:rsidRPr="00A27D95">
        <w:rPr>
          <w:rFonts w:ascii="Traditional Arabic" w:eastAsia="Times New Roman" w:hAnsi="Traditional Arabic" w:cs="Traditional Arabic" w:hint="cs"/>
          <w:color w:val="000000"/>
          <w:sz w:val="36"/>
          <w:szCs w:val="36"/>
          <w:rtl/>
        </w:rPr>
        <w:t>ُ ا</w:t>
      </w:r>
      <w:r w:rsidRPr="00A27D95">
        <w:rPr>
          <w:rFonts w:ascii="Traditional Arabic" w:eastAsia="Times New Roman" w:hAnsi="Traditional Arabic" w:cs="Traditional Arabic"/>
          <w:color w:val="000000"/>
          <w:sz w:val="36"/>
          <w:szCs w:val="36"/>
          <w:rtl/>
        </w:rPr>
        <w:t>لله</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معل</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مًا</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لأهل</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اليمامة</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و</w:t>
      </w:r>
      <w:r w:rsidRPr="00A27D95">
        <w:rPr>
          <w:rFonts w:ascii="Traditional Arabic" w:eastAsia="Times New Roman" w:hAnsi="Traditional Arabic" w:cs="Traditional Arabic" w:hint="cs"/>
          <w:color w:val="000000"/>
          <w:sz w:val="36"/>
          <w:szCs w:val="36"/>
          <w:rtl/>
        </w:rPr>
        <w:t xml:space="preserve">لكي </w:t>
      </w:r>
      <w:r w:rsidRPr="00A27D95">
        <w:rPr>
          <w:rFonts w:ascii="Traditional Arabic" w:eastAsia="Times New Roman" w:hAnsi="Traditional Arabic" w:cs="Traditional Arabic"/>
          <w:color w:val="000000"/>
          <w:sz w:val="36"/>
          <w:szCs w:val="36"/>
          <w:rtl/>
        </w:rPr>
        <w:t>ي</w:t>
      </w:r>
      <w:r w:rsidRPr="00A27D95">
        <w:rPr>
          <w:rFonts w:ascii="Traditional Arabic" w:eastAsia="Times New Roman" w:hAnsi="Traditional Arabic" w:cs="Traditional Arabic" w:hint="cs"/>
          <w:color w:val="000000"/>
          <w:sz w:val="36"/>
          <w:szCs w:val="36"/>
          <w:rtl/>
        </w:rPr>
        <w:t xml:space="preserve">منع الناس عن طاعة </w:t>
      </w:r>
      <w:r w:rsidRPr="00A27D95">
        <w:rPr>
          <w:rFonts w:ascii="Traditional Arabic" w:eastAsia="Times New Roman" w:hAnsi="Traditional Arabic" w:cs="Traditional Arabic"/>
          <w:color w:val="000000"/>
          <w:sz w:val="36"/>
          <w:szCs w:val="36"/>
          <w:rtl/>
        </w:rPr>
        <w:t>مسيلمة،</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hint="cs"/>
          <w:color w:val="000000"/>
          <w:sz w:val="36"/>
          <w:szCs w:val="36"/>
          <w:rtl/>
        </w:rPr>
        <w:t>إلا أنه تحالف مع مسيلمة و</w:t>
      </w:r>
      <w:r w:rsidRPr="00A27D95">
        <w:rPr>
          <w:rFonts w:ascii="Traditional Arabic" w:eastAsia="Times New Roman" w:hAnsi="Traditional Arabic" w:cs="Traditional Arabic"/>
          <w:color w:val="000000"/>
          <w:sz w:val="36"/>
          <w:szCs w:val="36"/>
          <w:rtl/>
        </w:rPr>
        <w:t>أقر</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بنبوته</w:t>
      </w:r>
      <w:r w:rsidRPr="00A27D95">
        <w:rPr>
          <w:rFonts w:ascii="Traditional Arabic" w:eastAsia="Times New Roman" w:hAnsi="Traditional Arabic" w:cs="Traditional Arabic" w:hint="cs"/>
          <w:color w:val="000000"/>
          <w:sz w:val="36"/>
          <w:szCs w:val="36"/>
          <w:rtl/>
        </w:rPr>
        <w:t xml:space="preserve"> الكاذبة </w:t>
      </w:r>
      <w:r w:rsidR="004B6A70">
        <w:rPr>
          <w:rFonts w:ascii="Traditional Arabic" w:eastAsia="Times New Roman" w:hAnsi="Traditional Arabic" w:cs="Traditional Arabic" w:hint="cs"/>
          <w:color w:val="000000"/>
          <w:sz w:val="36"/>
          <w:szCs w:val="36"/>
          <w:rtl/>
        </w:rPr>
        <w:t>و</w:t>
      </w:r>
      <w:r w:rsidRPr="00A27D95">
        <w:rPr>
          <w:rFonts w:ascii="Traditional Arabic" w:eastAsia="Times New Roman" w:hAnsi="Traditional Arabic" w:cs="Traditional Arabic" w:hint="cs"/>
          <w:color w:val="000000"/>
          <w:sz w:val="36"/>
          <w:szCs w:val="36"/>
          <w:rtl/>
        </w:rPr>
        <w:t xml:space="preserve">نسب إلى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قولا كاذبا هو أ</w:t>
      </w:r>
      <w:r w:rsidRPr="00A27D95">
        <w:rPr>
          <w:rFonts w:ascii="Traditional Arabic" w:eastAsia="Times New Roman" w:hAnsi="Traditional Arabic" w:cs="Traditional Arabic"/>
          <w:color w:val="000000"/>
          <w:sz w:val="36"/>
          <w:szCs w:val="36"/>
          <w:rtl/>
        </w:rPr>
        <w:t>ن</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مسيلمة</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قد</w:t>
      </w:r>
      <w:r w:rsidRPr="00A27D95">
        <w:rPr>
          <w:rFonts w:ascii="Traditional Arabic" w:eastAsia="Times New Roman" w:hAnsi="Traditional Arabic" w:cs="Traditional Arabic"/>
          <w:color w:val="000000"/>
          <w:sz w:val="36"/>
          <w:szCs w:val="36"/>
        </w:rPr>
        <w:t xml:space="preserve"> </w:t>
      </w:r>
      <w:r w:rsidR="009A213F">
        <w:rPr>
          <w:rFonts w:ascii="Traditional Arabic" w:eastAsia="Times New Roman" w:hAnsi="Traditional Arabic" w:cs="Traditional Arabic" w:hint="cs"/>
          <w:color w:val="000000"/>
          <w:sz w:val="36"/>
          <w:szCs w:val="36"/>
          <w:rtl/>
        </w:rPr>
        <w:t>أُ</w:t>
      </w:r>
      <w:r w:rsidR="009A213F">
        <w:rPr>
          <w:rFonts w:ascii="Traditional Arabic" w:eastAsia="Times New Roman" w:hAnsi="Traditional Arabic" w:cs="Traditional Arabic"/>
          <w:color w:val="000000"/>
          <w:sz w:val="36"/>
          <w:szCs w:val="36"/>
          <w:rtl/>
        </w:rPr>
        <w:t>ش</w:t>
      </w:r>
      <w:r w:rsidR="009A213F" w:rsidRPr="00A27D95">
        <w:rPr>
          <w:rFonts w:ascii="Traditional Arabic" w:eastAsia="Times New Roman" w:hAnsi="Traditional Arabic" w:cs="Traditional Arabic"/>
          <w:color w:val="000000"/>
          <w:sz w:val="36"/>
          <w:szCs w:val="36"/>
          <w:rtl/>
        </w:rPr>
        <w:t>رك</w:t>
      </w:r>
      <w:r w:rsidR="009A213F"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في</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الرسالة</w:t>
      </w:r>
      <w:r w:rsidRPr="00A27D95">
        <w:rPr>
          <w:rFonts w:ascii="Traditional Arabic" w:eastAsia="Times New Roman" w:hAnsi="Traditional Arabic" w:cs="Traditional Arabic"/>
          <w:color w:val="000000"/>
          <w:sz w:val="36"/>
          <w:szCs w:val="36"/>
        </w:rPr>
        <w:t xml:space="preserve"> </w:t>
      </w:r>
      <w:r w:rsidRPr="00A27D95">
        <w:rPr>
          <w:rFonts w:ascii="Traditional Arabic" w:eastAsia="Times New Roman" w:hAnsi="Traditional Arabic" w:cs="Traditional Arabic"/>
          <w:color w:val="000000"/>
          <w:sz w:val="36"/>
          <w:szCs w:val="36"/>
          <w:rtl/>
        </w:rPr>
        <w:t>مع</w:t>
      </w:r>
      <w:r w:rsidRPr="00A27D95">
        <w:rPr>
          <w:rFonts w:ascii="Traditional Arabic" w:eastAsia="Times New Roman" w:hAnsi="Traditional Arabic" w:cs="Traditional Arabic" w:hint="cs"/>
          <w:color w:val="000000"/>
          <w:sz w:val="36"/>
          <w:szCs w:val="36"/>
          <w:rtl/>
        </w:rPr>
        <w:t xml:space="preserve">ه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w:t>
      </w:r>
      <w:r w:rsidR="004B6A70">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hint="cs"/>
          <w:color w:val="000000"/>
          <w:sz w:val="36"/>
          <w:szCs w:val="36"/>
          <w:rtl/>
        </w:rPr>
        <w:t xml:space="preserve">ولما كان قد تعلَّم القرآن الكريم فقد أيقن الناس بكلامه. </w:t>
      </w:r>
    </w:p>
    <w:p w14:paraId="0B49E088" w14:textId="63679935" w:rsidR="00B1413E" w:rsidRPr="00A27D95" w:rsidRDefault="00B1413E" w:rsidP="009A213F">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hint="cs"/>
          <w:color w:val="000000"/>
          <w:sz w:val="36"/>
          <w:szCs w:val="36"/>
          <w:rtl/>
        </w:rPr>
        <w:t xml:space="preserve">لقد كتب مسيلمة رسالة إلى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نصُّها:</w:t>
      </w:r>
      <w:r>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 xml:space="preserve">من مسيلمة رسول الله الى محمد رسول الله، أما بعد، فإن لنا نصف الأرض ولقريش نصفها، ولكن </w:t>
      </w:r>
      <w:r w:rsidR="009A213F" w:rsidRPr="00A27D95">
        <w:rPr>
          <w:rFonts w:ascii="Traditional Arabic" w:eastAsia="Times New Roman" w:hAnsi="Traditional Arabic" w:cs="Traditional Arabic"/>
          <w:color w:val="000000"/>
          <w:sz w:val="36"/>
          <w:szCs w:val="36"/>
          <w:rtl/>
        </w:rPr>
        <w:t>قريش</w:t>
      </w:r>
      <w:r w:rsidR="009A213F">
        <w:rPr>
          <w:rFonts w:ascii="Traditional Arabic" w:eastAsia="Times New Roman" w:hAnsi="Traditional Arabic" w:cs="Traditional Arabic" w:hint="cs"/>
          <w:color w:val="000000"/>
          <w:sz w:val="36"/>
          <w:szCs w:val="36"/>
          <w:rtl/>
        </w:rPr>
        <w:t>ًا</w:t>
      </w:r>
      <w:r w:rsidR="009A213F" w:rsidRPr="00A27D95">
        <w:rPr>
          <w:rFonts w:ascii="Traditional Arabic" w:eastAsia="Times New Roman" w:hAnsi="Traditional Arabic" w:cs="Traditional Arabic"/>
          <w:color w:val="000000"/>
          <w:sz w:val="36"/>
          <w:szCs w:val="36"/>
          <w:rtl/>
        </w:rPr>
        <w:t xml:space="preserve"> </w:t>
      </w:r>
      <w:r w:rsidRPr="00A27D95">
        <w:rPr>
          <w:rFonts w:ascii="Traditional Arabic" w:eastAsia="Times New Roman" w:hAnsi="Traditional Arabic" w:cs="Traditional Arabic"/>
          <w:color w:val="000000"/>
          <w:sz w:val="36"/>
          <w:szCs w:val="36"/>
          <w:rtl/>
        </w:rPr>
        <w:t>لا</w:t>
      </w:r>
      <w:r w:rsidRPr="00A27D95">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ينصفون.</w:t>
      </w:r>
    </w:p>
    <w:p w14:paraId="2C3771D0" w14:textId="77777777" w:rsidR="00B1413E" w:rsidRPr="00A27D95" w:rsidRDefault="00B1413E" w:rsidP="00B1413E">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فرد</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عليه رسول الله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برسالة نصها: بسم الله الرحمن الرحيم، من محمد النبي الى مسيلمة الكذاب، أما بعد، فإن الأرض لله يورثها من يشاء من عباده، والعاقبة للمتقين، والسلام على من اتبع الهدى.</w:t>
      </w:r>
    </w:p>
    <w:p w14:paraId="740136CD" w14:textId="77777777" w:rsidR="00B1413E" w:rsidRPr="00A27D95" w:rsidRDefault="00B1413E" w:rsidP="00B1413E">
      <w:pPr>
        <w:bidi/>
        <w:spacing w:after="0" w:line="20" w:lineRule="atLeast"/>
        <w:jc w:val="both"/>
        <w:rPr>
          <w:rFonts w:ascii="Traditional Arabic" w:eastAsia="Times New Roman"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t>أعلن مسيلمة التمرد</w:t>
      </w:r>
      <w:r w:rsidRPr="00A27D95">
        <w:rPr>
          <w:rFonts w:ascii="Traditional Arabic" w:eastAsia="Times New Roman" w:hAnsi="Traditional Arabic" w:cs="Traditional Arabic" w:hint="cs"/>
          <w:color w:val="000000"/>
          <w:sz w:val="36"/>
          <w:szCs w:val="36"/>
          <w:rtl/>
        </w:rPr>
        <w:t xml:space="preserve"> في اليمامة</w:t>
      </w:r>
      <w:r w:rsidRPr="00A27D95">
        <w:rPr>
          <w:rFonts w:ascii="Traditional Arabic" w:eastAsia="Times New Roman" w:hAnsi="Traditional Arabic" w:cs="Traditional Arabic"/>
          <w:color w:val="000000"/>
          <w:sz w:val="36"/>
          <w:szCs w:val="36"/>
          <w:rtl/>
        </w:rPr>
        <w:t>، ومن الملاحظ أنه لم يتنبأ فقط، بل قد مارس المظالم على من لم يؤمن به، فقد طرد من اليمامة عامِل</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color w:val="000000"/>
          <w:sz w:val="36"/>
          <w:szCs w:val="36"/>
          <w:rtl/>
        </w:rPr>
        <w:t xml:space="preserve"> حضرة</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ثمامة بن أثال </w:t>
      </w:r>
      <w:r w:rsidRPr="00A27D95">
        <w:rPr>
          <w:rFonts w:ascii="Traditional Arabic" w:eastAsia="Times New Roman" w:hAnsi="Traditional Arabic" w:cs="Traditional Arabic"/>
          <w:color w:val="000000"/>
          <w:sz w:val="36"/>
          <w:szCs w:val="36"/>
        </w:rPr>
        <w:sym w:font="AGA Arabesque" w:char="F074"/>
      </w:r>
      <w:r w:rsidRPr="00A27D95">
        <w:rPr>
          <w:rFonts w:ascii="Traditional Arabic" w:eastAsia="Times New Roman" w:hAnsi="Traditional Arabic" w:cs="Traditional Arabic"/>
          <w:color w:val="000000"/>
          <w:sz w:val="36"/>
          <w:szCs w:val="36"/>
          <w:rtl/>
        </w:rPr>
        <w:t xml:space="preserve">. </w:t>
      </w:r>
    </w:p>
    <w:p w14:paraId="12C53A91" w14:textId="5E3947F6" w:rsidR="00F84408" w:rsidRPr="001428A0" w:rsidRDefault="00B1413E" w:rsidP="00FB4DA1">
      <w:pPr>
        <w:bidi/>
        <w:spacing w:after="0" w:line="20" w:lineRule="atLeast"/>
        <w:jc w:val="both"/>
        <w:rPr>
          <w:rFonts w:ascii="Traditional Arabic" w:hAnsi="Traditional Arabic" w:cs="Traditional Arabic"/>
          <w:color w:val="000000"/>
          <w:sz w:val="36"/>
          <w:szCs w:val="36"/>
          <w:rtl/>
        </w:rPr>
      </w:pPr>
      <w:r w:rsidRPr="00A27D95">
        <w:rPr>
          <w:rFonts w:ascii="Traditional Arabic" w:eastAsia="Times New Roman" w:hAnsi="Traditional Arabic" w:cs="Traditional Arabic"/>
          <w:color w:val="000000"/>
          <w:sz w:val="36"/>
          <w:szCs w:val="36"/>
          <w:rtl/>
        </w:rPr>
        <w:lastRenderedPageBreak/>
        <w:t xml:space="preserve">فلما مات النبي </w:t>
      </w:r>
      <w:r w:rsidRPr="00A27D95">
        <w:rPr>
          <w:rFonts w:ascii="Traditional Arabic" w:eastAsia="Times New Roman" w:hAnsi="Traditional Arabic" w:cs="Traditional Arabic"/>
          <w:color w:val="000000"/>
          <w:sz w:val="36"/>
          <w:szCs w:val="36"/>
        </w:rPr>
        <w:sym w:font="AGA Arabesque" w:char="F072"/>
      </w:r>
      <w:r w:rsidRPr="00A27D95">
        <w:rPr>
          <w:rFonts w:ascii="Traditional Arabic" w:eastAsia="Times New Roman" w:hAnsi="Traditional Arabic" w:cs="Traditional Arabic"/>
          <w:color w:val="000000"/>
          <w:sz w:val="36"/>
          <w:szCs w:val="36"/>
          <w:rtl/>
        </w:rPr>
        <w:t>، وبعث أبو بكر السرايا إلى المرتد</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ين، أرسل عكرمة</w:t>
      </w:r>
      <w:r w:rsidRPr="00A27D95">
        <w:rPr>
          <w:rFonts w:ascii="Traditional Arabic" w:eastAsia="Times New Roman" w:hAnsi="Traditional Arabic" w:cs="Traditional Arabic" w:hint="cs"/>
          <w:color w:val="000000"/>
          <w:sz w:val="36"/>
          <w:szCs w:val="36"/>
          <w:rtl/>
        </w:rPr>
        <w:t>َ</w:t>
      </w:r>
      <w:r w:rsidRPr="00A27D95">
        <w:rPr>
          <w:rFonts w:ascii="Traditional Arabic" w:eastAsia="Times New Roman" w:hAnsi="Traditional Arabic" w:cs="Traditional Arabic"/>
          <w:color w:val="000000"/>
          <w:sz w:val="36"/>
          <w:szCs w:val="36"/>
          <w:rtl/>
        </w:rPr>
        <w:t xml:space="preserve"> بن أبي جهل في عسكر إلى مسيلمة وأتبعه شرحبيل بن حسنة</w:t>
      </w:r>
      <w:r w:rsidRPr="00A27D95">
        <w:rPr>
          <w:rFonts w:ascii="Traditional Arabic" w:eastAsia="Times New Roman" w:hAnsi="Traditional Arabic" w:cs="Traditional Arabic" w:hint="cs"/>
          <w:color w:val="000000"/>
          <w:sz w:val="36"/>
          <w:szCs w:val="36"/>
          <w:rtl/>
        </w:rPr>
        <w:t xml:space="preserve">. </w:t>
      </w:r>
      <w:r w:rsidRPr="00A27D95">
        <w:rPr>
          <w:rFonts w:ascii="Traditional Arabic" w:eastAsia="Times New Roman" w:hAnsi="Traditional Arabic" w:cs="Traditional Arabic"/>
          <w:color w:val="000000"/>
          <w:sz w:val="36"/>
          <w:szCs w:val="36"/>
          <w:rtl/>
        </w:rPr>
        <w:t>وأوص</w:t>
      </w:r>
      <w:r w:rsidRPr="00A27D95">
        <w:rPr>
          <w:rFonts w:ascii="Traditional Arabic" w:eastAsia="Times New Roman" w:hAnsi="Traditional Arabic" w:cs="Traditional Arabic"/>
          <w:color w:val="000000"/>
          <w:sz w:val="36"/>
          <w:szCs w:val="36"/>
          <w:rtl/>
          <w:lang w:bidi="ar-SY"/>
        </w:rPr>
        <w:t>ى سيد</w:t>
      </w:r>
      <w:r w:rsidRPr="00A27D95">
        <w:rPr>
          <w:rFonts w:ascii="Traditional Arabic" w:eastAsia="Times New Roman" w:hAnsi="Traditional Arabic" w:cs="Traditional Arabic" w:hint="cs"/>
          <w:color w:val="000000"/>
          <w:sz w:val="36"/>
          <w:szCs w:val="36"/>
          <w:rtl/>
          <w:lang w:bidi="ar-SY"/>
        </w:rPr>
        <w:t>ُ</w:t>
      </w:r>
      <w:r w:rsidRPr="00A27D95">
        <w:rPr>
          <w:rFonts w:ascii="Traditional Arabic" w:eastAsia="Times New Roman" w:hAnsi="Traditional Arabic" w:cs="Traditional Arabic"/>
          <w:color w:val="000000"/>
          <w:sz w:val="36"/>
          <w:szCs w:val="36"/>
          <w:rtl/>
          <w:lang w:bidi="ar-SY"/>
        </w:rPr>
        <w:t xml:space="preserve">نا أبو بكر لعكرمة أن لا يبدأ قتال مسيلمة قبل وصول شرحبيل، لكنه </w:t>
      </w:r>
      <w:r w:rsidRPr="00A27D95">
        <w:rPr>
          <w:rFonts w:ascii="Traditional Arabic" w:eastAsia="Times New Roman" w:hAnsi="Traditional Arabic" w:cs="Traditional Arabic"/>
          <w:color w:val="000000"/>
          <w:sz w:val="36"/>
          <w:szCs w:val="36"/>
          <w:rtl/>
        </w:rPr>
        <w:t xml:space="preserve">عجَّل وهاجم أهل اليمامة قبل وصول سيدنا شرحبيل </w:t>
      </w:r>
      <w:r w:rsidR="004B6A70">
        <w:rPr>
          <w:rFonts w:ascii="Traditional Arabic" w:eastAsia="Times New Roman" w:hAnsi="Traditional Arabic" w:cs="Traditional Arabic" w:hint="cs"/>
          <w:color w:val="000000"/>
          <w:sz w:val="36"/>
          <w:szCs w:val="36"/>
          <w:rtl/>
        </w:rPr>
        <w:t>فا</w:t>
      </w:r>
      <w:r w:rsidRPr="00A27D95">
        <w:rPr>
          <w:rFonts w:ascii="Traditional Arabic" w:eastAsia="Times New Roman" w:hAnsi="Traditional Arabic" w:cs="Traditional Arabic"/>
          <w:color w:val="000000"/>
          <w:sz w:val="36"/>
          <w:szCs w:val="36"/>
          <w:rtl/>
        </w:rPr>
        <w:t>نهزم</w:t>
      </w:r>
      <w:r w:rsidR="00F84408" w:rsidRPr="001428A0">
        <w:rPr>
          <w:rFonts w:ascii="Traditional Arabic" w:hAnsi="Traditional Arabic" w:cs="Traditional Arabic" w:hint="cs"/>
          <w:color w:val="000000"/>
          <w:sz w:val="36"/>
          <w:szCs w:val="36"/>
          <w:rtl/>
        </w:rPr>
        <w:t xml:space="preserve">. </w:t>
      </w:r>
      <w:r w:rsidR="00F84408" w:rsidRPr="001428A0">
        <w:rPr>
          <w:rFonts w:ascii="Traditional Arabic" w:hAnsi="Traditional Arabic" w:cs="Traditional Arabic"/>
          <w:color w:val="000000"/>
          <w:sz w:val="36"/>
          <w:szCs w:val="36"/>
          <w:rtl/>
        </w:rPr>
        <w:t>وكتب</w:t>
      </w:r>
      <w:r w:rsidR="00F84408" w:rsidRPr="001428A0">
        <w:rPr>
          <w:rFonts w:ascii="Traditional Arabic" w:hAnsi="Traditional Arabic" w:cs="Traditional Arabic" w:hint="cs"/>
          <w:color w:val="000000"/>
          <w:sz w:val="36"/>
          <w:szCs w:val="36"/>
          <w:rtl/>
        </w:rPr>
        <w:t xml:space="preserve"> أبو بكر </w:t>
      </w:r>
      <w:r w:rsidR="009A213F" w:rsidRPr="009A213F">
        <w:rPr>
          <w:rFonts w:ascii="Traditional Arabic" w:hAnsi="Traditional Arabic" w:cs="Traditional Arabic"/>
          <w:color w:val="000000"/>
          <w:sz w:val="36"/>
          <w:szCs w:val="36"/>
        </w:rPr>
        <w:sym w:font="AGA Arabesque" w:char="F074"/>
      </w:r>
      <w:r w:rsidR="009A213F">
        <w:rPr>
          <w:rFonts w:ascii="Traditional Arabic" w:hAnsi="Traditional Arabic" w:cs="Traditional Arabic" w:hint="cs"/>
          <w:color w:val="000000"/>
          <w:sz w:val="36"/>
          <w:szCs w:val="36"/>
          <w:rtl/>
        </w:rPr>
        <w:t xml:space="preserve"> </w:t>
      </w:r>
      <w:r w:rsidR="00F84408" w:rsidRPr="001428A0">
        <w:rPr>
          <w:rFonts w:ascii="Traditional Arabic" w:hAnsi="Traditional Arabic" w:cs="Traditional Arabic"/>
          <w:color w:val="000000"/>
          <w:sz w:val="36"/>
          <w:szCs w:val="36"/>
          <w:rtl/>
        </w:rPr>
        <w:t>إلى شرحبيل يأمره بالمقام</w:t>
      </w:r>
      <w:r w:rsidR="00F84408" w:rsidRPr="001428A0">
        <w:rPr>
          <w:rFonts w:ascii="Traditional Arabic" w:hAnsi="Traditional Arabic" w:cs="Traditional Arabic" w:hint="cs"/>
          <w:color w:val="000000"/>
          <w:sz w:val="36"/>
          <w:szCs w:val="36"/>
          <w:rtl/>
        </w:rPr>
        <w:t xml:space="preserve"> حيث هو</w:t>
      </w:r>
      <w:r w:rsidR="00F84408" w:rsidRPr="001428A0">
        <w:rPr>
          <w:rFonts w:ascii="Traditional Arabic" w:hAnsi="Traditional Arabic" w:cs="Traditional Arabic"/>
          <w:color w:val="000000"/>
          <w:sz w:val="36"/>
          <w:szCs w:val="36"/>
          <w:rtl/>
        </w:rPr>
        <w:t xml:space="preserve"> حتى يأتيه أمره</w:t>
      </w:r>
      <w:r w:rsidR="00F84408" w:rsidRPr="001428A0">
        <w:rPr>
          <w:rFonts w:ascii="Traditional Arabic" w:hAnsi="Traditional Arabic" w:cs="Traditional Arabic" w:hint="cs"/>
          <w:color w:val="000000"/>
          <w:sz w:val="36"/>
          <w:szCs w:val="36"/>
          <w:rtl/>
        </w:rPr>
        <w:t>.</w:t>
      </w:r>
      <w:r w:rsidR="00F84408" w:rsidRPr="001428A0">
        <w:rPr>
          <w:rFonts w:ascii="Traditional Arabic" w:hAnsi="Traditional Arabic" w:cs="Traditional Arabic"/>
          <w:color w:val="000000"/>
          <w:sz w:val="36"/>
          <w:szCs w:val="36"/>
          <w:rtl/>
        </w:rPr>
        <w:t xml:space="preserve"> وعج</w:t>
      </w:r>
      <w:r w:rsidR="00F84408" w:rsidRPr="001428A0">
        <w:rPr>
          <w:rFonts w:ascii="Traditional Arabic" w:hAnsi="Traditional Arabic" w:cs="Traditional Arabic" w:hint="cs"/>
          <w:color w:val="000000"/>
          <w:sz w:val="36"/>
          <w:szCs w:val="36"/>
          <w:rtl/>
        </w:rPr>
        <w:t>ّ</w:t>
      </w:r>
      <w:r w:rsidR="00F84408" w:rsidRPr="001428A0">
        <w:rPr>
          <w:rFonts w:ascii="Traditional Arabic" w:hAnsi="Traditional Arabic" w:cs="Traditional Arabic"/>
          <w:color w:val="000000"/>
          <w:sz w:val="36"/>
          <w:szCs w:val="36"/>
          <w:rtl/>
        </w:rPr>
        <w:t>ل شرحبيل</w:t>
      </w:r>
      <w:r w:rsidR="00F84408" w:rsidRPr="001428A0">
        <w:rPr>
          <w:rFonts w:ascii="Traditional Arabic" w:hAnsi="Traditional Arabic" w:cs="Traditional Arabic" w:hint="cs"/>
          <w:color w:val="000000"/>
          <w:sz w:val="36"/>
          <w:szCs w:val="36"/>
          <w:rtl/>
        </w:rPr>
        <w:t xml:space="preserve"> أيضا </w:t>
      </w:r>
      <w:r w:rsidR="00F84408" w:rsidRPr="001428A0">
        <w:rPr>
          <w:rFonts w:ascii="Traditional Arabic" w:hAnsi="Traditional Arabic" w:cs="Traditional Arabic"/>
          <w:color w:val="000000"/>
          <w:sz w:val="36"/>
          <w:szCs w:val="36"/>
          <w:rtl/>
        </w:rPr>
        <w:t xml:space="preserve">وفعل </w:t>
      </w:r>
      <w:r w:rsidR="00F84408" w:rsidRPr="001428A0">
        <w:rPr>
          <w:rFonts w:ascii="Traditional Arabic" w:hAnsi="Traditional Arabic" w:cs="Traditional Arabic" w:hint="cs"/>
          <w:color w:val="000000"/>
          <w:sz w:val="36"/>
          <w:szCs w:val="36"/>
          <w:rtl/>
        </w:rPr>
        <w:t>كما فعل</w:t>
      </w:r>
      <w:r w:rsidR="00F84408" w:rsidRPr="001428A0">
        <w:rPr>
          <w:rFonts w:ascii="Traditional Arabic" w:hAnsi="Traditional Arabic" w:cs="Traditional Arabic"/>
          <w:color w:val="000000"/>
          <w:sz w:val="36"/>
          <w:szCs w:val="36"/>
          <w:rtl/>
        </w:rPr>
        <w:t xml:space="preserve"> عكرمة</w:t>
      </w:r>
      <w:r w:rsidR="00F84408" w:rsidRPr="001428A0">
        <w:rPr>
          <w:rFonts w:ascii="Traditional Arabic" w:hAnsi="Traditional Arabic" w:cs="Traditional Arabic" w:hint="cs"/>
          <w:color w:val="000000"/>
          <w:sz w:val="36"/>
          <w:szCs w:val="36"/>
          <w:rtl/>
        </w:rPr>
        <w:t xml:space="preserve"> وخالف توجيهات سيدنا أبي بكر </w:t>
      </w:r>
      <w:r w:rsidR="00A863B3" w:rsidRPr="00A863B3">
        <w:rPr>
          <w:rFonts w:ascii="Traditional Arabic" w:hAnsi="Traditional Arabic" w:cs="Traditional Arabic"/>
          <w:color w:val="000000"/>
          <w:sz w:val="36"/>
          <w:szCs w:val="36"/>
        </w:rPr>
        <w:sym w:font="AGA Arabesque" w:char="F074"/>
      </w:r>
      <w:r w:rsidR="00F84408" w:rsidRPr="001428A0">
        <w:rPr>
          <w:rFonts w:ascii="Traditional Arabic" w:hAnsi="Traditional Arabic" w:cs="Traditional Arabic"/>
          <w:color w:val="000000"/>
          <w:sz w:val="36"/>
          <w:szCs w:val="36"/>
          <w:rtl/>
        </w:rPr>
        <w:t xml:space="preserve">، وبادر بقتال مسيلمة قبل قدوم خالد </w:t>
      </w:r>
      <w:r w:rsidR="00F84408" w:rsidRPr="001428A0">
        <w:rPr>
          <w:rFonts w:ascii="Traditional Arabic" w:hAnsi="Traditional Arabic" w:cs="Traditional Arabic" w:hint="cs"/>
          <w:color w:val="000000"/>
          <w:sz w:val="36"/>
          <w:szCs w:val="36"/>
          <w:rtl/>
        </w:rPr>
        <w:t>إليه</w:t>
      </w:r>
      <w:r w:rsidR="00F84408" w:rsidRPr="001428A0">
        <w:rPr>
          <w:rFonts w:ascii="Traditional Arabic" w:hAnsi="Traditional Arabic" w:cs="Traditional Arabic"/>
          <w:color w:val="000000"/>
          <w:sz w:val="36"/>
          <w:szCs w:val="36"/>
          <w:rtl/>
        </w:rPr>
        <w:t>؛ فن</w:t>
      </w:r>
      <w:r w:rsidR="00F84408" w:rsidRPr="001428A0">
        <w:rPr>
          <w:rFonts w:ascii="Traditional Arabic" w:hAnsi="Traditional Arabic" w:cs="Traditional Arabic" w:hint="cs"/>
          <w:color w:val="000000"/>
          <w:sz w:val="36"/>
          <w:szCs w:val="36"/>
          <w:rtl/>
        </w:rPr>
        <w:t>ُ</w:t>
      </w:r>
      <w:r w:rsidR="00F84408" w:rsidRPr="001428A0">
        <w:rPr>
          <w:rFonts w:ascii="Traditional Arabic" w:hAnsi="Traditional Arabic" w:cs="Traditional Arabic"/>
          <w:color w:val="000000"/>
          <w:sz w:val="36"/>
          <w:szCs w:val="36"/>
          <w:rtl/>
        </w:rPr>
        <w:t xml:space="preserve">كب </w:t>
      </w:r>
      <w:r w:rsidR="00F84408" w:rsidRPr="001428A0">
        <w:rPr>
          <w:rFonts w:ascii="Traditional Arabic" w:hAnsi="Traditional Arabic" w:cs="Traditional Arabic" w:hint="cs"/>
          <w:color w:val="000000"/>
          <w:sz w:val="36"/>
          <w:szCs w:val="36"/>
          <w:rtl/>
        </w:rPr>
        <w:t>وهُزم</w:t>
      </w:r>
      <w:r w:rsidR="00F84408" w:rsidRPr="001428A0">
        <w:rPr>
          <w:rFonts w:ascii="Traditional Arabic" w:hAnsi="Traditional Arabic" w:cs="Traditional Arabic"/>
          <w:color w:val="000000"/>
          <w:sz w:val="36"/>
          <w:szCs w:val="36"/>
          <w:rtl/>
        </w:rPr>
        <w:t xml:space="preserve">؛ </w:t>
      </w:r>
      <w:r w:rsidR="004A2A43">
        <w:rPr>
          <w:rFonts w:ascii="Traditional Arabic" w:hAnsi="Traditional Arabic" w:cs="Traditional Arabic" w:hint="cs"/>
          <w:color w:val="000000"/>
          <w:sz w:val="36"/>
          <w:szCs w:val="36"/>
          <w:rtl/>
        </w:rPr>
        <w:t>ف</w:t>
      </w:r>
      <w:r w:rsidR="00F84408" w:rsidRPr="001428A0">
        <w:rPr>
          <w:rFonts w:ascii="Traditional Arabic" w:hAnsi="Traditional Arabic" w:cs="Traditional Arabic"/>
          <w:color w:val="000000"/>
          <w:sz w:val="36"/>
          <w:szCs w:val="36"/>
          <w:rtl/>
        </w:rPr>
        <w:t>وجه</w:t>
      </w:r>
      <w:r w:rsidR="00F84408" w:rsidRPr="001428A0">
        <w:rPr>
          <w:rFonts w:ascii="Traditional Arabic" w:hAnsi="Traditional Arabic" w:cs="Traditional Arabic" w:hint="cs"/>
          <w:color w:val="000000"/>
          <w:sz w:val="36"/>
          <w:szCs w:val="36"/>
          <w:rtl/>
        </w:rPr>
        <w:t xml:space="preserve"> أبو بكر </w:t>
      </w:r>
      <w:r w:rsidR="00A863B3" w:rsidRPr="00A863B3">
        <w:rPr>
          <w:rFonts w:ascii="Traditional Arabic" w:hAnsi="Traditional Arabic" w:cs="Traditional Arabic"/>
          <w:color w:val="000000"/>
          <w:sz w:val="36"/>
          <w:szCs w:val="36"/>
        </w:rPr>
        <w:sym w:font="AGA Arabesque" w:char="F074"/>
      </w:r>
      <w:r w:rsidR="00A863B3">
        <w:rPr>
          <w:rFonts w:ascii="Traditional Arabic" w:hAnsi="Traditional Arabic" w:cs="Traditional Arabic" w:hint="cs"/>
          <w:color w:val="000000"/>
          <w:sz w:val="36"/>
          <w:szCs w:val="36"/>
          <w:rtl/>
        </w:rPr>
        <w:t xml:space="preserve"> </w:t>
      </w:r>
      <w:r w:rsidR="00F84408" w:rsidRPr="001428A0">
        <w:rPr>
          <w:rFonts w:ascii="Traditional Arabic" w:hAnsi="Traditional Arabic" w:cs="Traditional Arabic" w:hint="cs"/>
          <w:color w:val="000000"/>
          <w:sz w:val="36"/>
          <w:szCs w:val="36"/>
          <w:rtl/>
        </w:rPr>
        <w:t>خالدًا</w:t>
      </w:r>
      <w:r w:rsidR="00F84408" w:rsidRPr="001428A0">
        <w:rPr>
          <w:rFonts w:ascii="Traditional Arabic" w:hAnsi="Traditional Arabic" w:cs="Traditional Arabic"/>
          <w:color w:val="000000"/>
          <w:sz w:val="36"/>
          <w:szCs w:val="36"/>
          <w:rtl/>
        </w:rPr>
        <w:t xml:space="preserve"> إلى مسيلمة وأوعب معه</w:t>
      </w:r>
      <w:r w:rsidR="00F84408" w:rsidRPr="001428A0">
        <w:rPr>
          <w:rFonts w:ascii="Traditional Arabic" w:hAnsi="Traditional Arabic" w:cs="Traditional Arabic" w:hint="cs"/>
          <w:color w:val="000000"/>
          <w:sz w:val="36"/>
          <w:szCs w:val="36"/>
          <w:rtl/>
        </w:rPr>
        <w:t xml:space="preserve"> </w:t>
      </w:r>
      <w:r w:rsidR="00A863B3">
        <w:rPr>
          <w:rFonts w:ascii="Traditional Arabic" w:hAnsi="Traditional Arabic" w:cs="Traditional Arabic" w:hint="cs"/>
          <w:color w:val="000000"/>
          <w:sz w:val="36"/>
          <w:szCs w:val="36"/>
          <w:rtl/>
        </w:rPr>
        <w:t xml:space="preserve"> </w:t>
      </w:r>
      <w:r w:rsidR="00F84408" w:rsidRPr="001428A0">
        <w:rPr>
          <w:rFonts w:ascii="Traditional Arabic" w:hAnsi="Traditional Arabic" w:cs="Traditional Arabic" w:hint="cs"/>
          <w:color w:val="000000"/>
          <w:sz w:val="36"/>
          <w:szCs w:val="36"/>
          <w:rtl/>
        </w:rPr>
        <w:t>جماعة</w:t>
      </w:r>
      <w:r w:rsidR="00F84408" w:rsidRPr="001428A0">
        <w:rPr>
          <w:rFonts w:ascii="Traditional Arabic" w:hAnsi="Traditional Arabic" w:cs="Traditional Arabic"/>
          <w:color w:val="000000"/>
          <w:sz w:val="36"/>
          <w:szCs w:val="36"/>
          <w:rtl/>
        </w:rPr>
        <w:t xml:space="preserve"> </w:t>
      </w:r>
      <w:r w:rsidR="00F84408" w:rsidRPr="001428A0">
        <w:rPr>
          <w:rFonts w:ascii="Traditional Arabic" w:hAnsi="Traditional Arabic" w:cs="Traditional Arabic" w:hint="cs"/>
          <w:color w:val="000000"/>
          <w:sz w:val="36"/>
          <w:szCs w:val="36"/>
          <w:rtl/>
        </w:rPr>
        <w:t xml:space="preserve">من </w:t>
      </w:r>
      <w:r w:rsidR="00F84408" w:rsidRPr="001428A0">
        <w:rPr>
          <w:rFonts w:ascii="Traditional Arabic" w:hAnsi="Traditional Arabic" w:cs="Traditional Arabic"/>
          <w:color w:val="000000"/>
          <w:sz w:val="36"/>
          <w:szCs w:val="36"/>
          <w:rtl/>
        </w:rPr>
        <w:t>المهاجرين والأنصار،</w:t>
      </w:r>
      <w:r w:rsidR="00F84408" w:rsidRPr="001428A0">
        <w:rPr>
          <w:rFonts w:ascii="Traditional Arabic" w:hAnsi="Traditional Arabic" w:cs="Traditional Arabic" w:hint="cs"/>
          <w:color w:val="000000"/>
          <w:sz w:val="36"/>
          <w:szCs w:val="36"/>
          <w:rtl/>
        </w:rPr>
        <w:t xml:space="preserve"> </w:t>
      </w:r>
      <w:r w:rsidR="004A2A43">
        <w:rPr>
          <w:rFonts w:ascii="Traditional Arabic" w:hAnsi="Traditional Arabic" w:cs="Traditional Arabic" w:hint="cs"/>
          <w:color w:val="000000"/>
          <w:sz w:val="36"/>
          <w:szCs w:val="36"/>
          <w:rtl/>
        </w:rPr>
        <w:t>و</w:t>
      </w:r>
      <w:r w:rsidR="00F84408" w:rsidRPr="001428A0">
        <w:rPr>
          <w:rFonts w:ascii="Traditional Arabic" w:hAnsi="Traditional Arabic" w:cs="Traditional Arabic" w:hint="cs"/>
          <w:color w:val="000000"/>
          <w:sz w:val="36"/>
          <w:szCs w:val="36"/>
          <w:rtl/>
        </w:rPr>
        <w:t>الذين كانوا مع مسيلمة</w:t>
      </w:r>
      <w:r w:rsidR="00F84408" w:rsidRPr="001428A0">
        <w:rPr>
          <w:rFonts w:ascii="Traditional Arabic" w:hAnsi="Traditional Arabic" w:cs="Traditional Arabic"/>
          <w:color w:val="000000"/>
          <w:sz w:val="36"/>
          <w:szCs w:val="36"/>
          <w:rtl/>
        </w:rPr>
        <w:t xml:space="preserve"> يومئذٍ كثيرون</w:t>
      </w:r>
      <w:r w:rsidR="00F84408" w:rsidRPr="001428A0">
        <w:rPr>
          <w:rFonts w:ascii="Traditional Arabic" w:hAnsi="Traditional Arabic" w:cs="Traditional Arabic" w:hint="cs"/>
          <w:color w:val="000000"/>
          <w:sz w:val="36"/>
          <w:szCs w:val="36"/>
          <w:rtl/>
        </w:rPr>
        <w:t>،</w:t>
      </w:r>
      <w:r w:rsidR="00F84408" w:rsidRPr="001428A0">
        <w:rPr>
          <w:rFonts w:ascii="Traditional Arabic" w:hAnsi="Traditional Arabic" w:cs="Traditional Arabic"/>
          <w:color w:val="000000"/>
          <w:sz w:val="36"/>
          <w:szCs w:val="36"/>
          <w:rtl/>
        </w:rPr>
        <w:t xml:space="preserve"> كانت عد</w:t>
      </w:r>
      <w:r w:rsidR="00F84408" w:rsidRPr="001428A0">
        <w:rPr>
          <w:rFonts w:ascii="Traditional Arabic" w:hAnsi="Traditional Arabic" w:cs="Traditional Arabic" w:hint="cs"/>
          <w:color w:val="000000"/>
          <w:sz w:val="36"/>
          <w:szCs w:val="36"/>
          <w:rtl/>
        </w:rPr>
        <w:t xml:space="preserve">تهم </w:t>
      </w:r>
      <w:r w:rsidR="00F84408" w:rsidRPr="001428A0">
        <w:rPr>
          <w:rFonts w:ascii="Traditional Arabic" w:hAnsi="Traditional Arabic" w:cs="Traditional Arabic"/>
          <w:color w:val="000000"/>
          <w:sz w:val="36"/>
          <w:szCs w:val="36"/>
          <w:rtl/>
        </w:rPr>
        <w:t>أربعين ألف مقاتل،</w:t>
      </w:r>
      <w:r w:rsidR="00F84408" w:rsidRPr="001428A0">
        <w:rPr>
          <w:rFonts w:ascii="Traditional Arabic" w:hAnsi="Traditional Arabic" w:cs="Traditional Arabic" w:hint="cs"/>
          <w:color w:val="000000"/>
          <w:sz w:val="36"/>
          <w:szCs w:val="36"/>
          <w:rtl/>
        </w:rPr>
        <w:t xml:space="preserve"> وفي رواية أنهم </w:t>
      </w:r>
      <w:r w:rsidR="00F84408" w:rsidRPr="001428A0">
        <w:rPr>
          <w:rFonts w:ascii="Traditional Arabic" w:hAnsi="Traditional Arabic" w:cs="Traditional Arabic"/>
          <w:color w:val="000000"/>
          <w:sz w:val="36"/>
          <w:szCs w:val="36"/>
          <w:rtl/>
        </w:rPr>
        <w:t>كانوا قريب</w:t>
      </w:r>
      <w:r w:rsidR="00F84408" w:rsidRPr="001428A0">
        <w:rPr>
          <w:rFonts w:ascii="Traditional Arabic" w:hAnsi="Traditional Arabic" w:cs="Traditional Arabic" w:hint="cs"/>
          <w:color w:val="000000"/>
          <w:sz w:val="36"/>
          <w:szCs w:val="36"/>
          <w:rtl/>
        </w:rPr>
        <w:t>ًا</w:t>
      </w:r>
      <w:r w:rsidR="00F84408" w:rsidRPr="001428A0">
        <w:rPr>
          <w:rFonts w:ascii="Traditional Arabic" w:hAnsi="Traditional Arabic" w:cs="Traditional Arabic"/>
          <w:color w:val="000000"/>
          <w:sz w:val="36"/>
          <w:szCs w:val="36"/>
          <w:rtl/>
        </w:rPr>
        <w:t xml:space="preserve"> من مائة ألف أو يزيدون</w:t>
      </w:r>
      <w:r w:rsidR="00F84408" w:rsidRPr="001428A0">
        <w:rPr>
          <w:rFonts w:ascii="Traditional Arabic" w:hAnsi="Traditional Arabic" w:cs="Traditional Arabic" w:hint="cs"/>
          <w:color w:val="000000"/>
          <w:sz w:val="36"/>
          <w:szCs w:val="36"/>
          <w:rtl/>
        </w:rPr>
        <w:t>.</w:t>
      </w:r>
      <w:r w:rsidR="00F84408" w:rsidRPr="001428A0">
        <w:rPr>
          <w:rFonts w:ascii="Traditional Arabic" w:hAnsi="Traditional Arabic" w:cs="Traditional Arabic"/>
          <w:color w:val="000000"/>
          <w:sz w:val="36"/>
          <w:szCs w:val="36"/>
          <w:rtl/>
        </w:rPr>
        <w:t xml:space="preserve"> وكان المسلمون بضعة عشر ألفا</w:t>
      </w:r>
      <w:r w:rsidR="00F84408" w:rsidRPr="001428A0">
        <w:rPr>
          <w:rFonts w:ascii="Traditional Arabic" w:hAnsi="Traditional Arabic" w:cs="Traditional Arabic" w:hint="cs"/>
          <w:color w:val="000000"/>
          <w:sz w:val="36"/>
          <w:szCs w:val="36"/>
          <w:rtl/>
        </w:rPr>
        <w:t>.</w:t>
      </w:r>
      <w:r w:rsidR="00A863B3">
        <w:rPr>
          <w:rFonts w:ascii="Traditional Arabic" w:hAnsi="Traditional Arabic" w:cs="Traditional Arabic" w:hint="cs"/>
          <w:color w:val="000000"/>
          <w:sz w:val="36"/>
          <w:szCs w:val="36"/>
          <w:rtl/>
        </w:rPr>
        <w:t xml:space="preserve"> </w:t>
      </w:r>
    </w:p>
    <w:p w14:paraId="33648FAA" w14:textId="120582EF" w:rsidR="00F84408" w:rsidRPr="001428A0" w:rsidRDefault="00F84408" w:rsidP="00000B5A">
      <w:pPr>
        <w:bidi/>
        <w:spacing w:after="0" w:line="240" w:lineRule="auto"/>
        <w:jc w:val="both"/>
        <w:rPr>
          <w:rFonts w:ascii="Traditional Arabic" w:hAnsi="Traditional Arabic" w:cs="Traditional Arabic"/>
          <w:color w:val="000000"/>
          <w:sz w:val="36"/>
          <w:szCs w:val="36"/>
        </w:rPr>
      </w:pPr>
      <w:r w:rsidRPr="001428A0">
        <w:rPr>
          <w:rFonts w:ascii="Traditional Arabic" w:hAnsi="Traditional Arabic" w:cs="Traditional Arabic" w:hint="cs"/>
          <w:color w:val="000000"/>
          <w:sz w:val="36"/>
          <w:szCs w:val="36"/>
          <w:rtl/>
        </w:rPr>
        <w:t xml:space="preserve">وقام خالد بخطة محكمة، ولم يعتبر العدو ضعيفًا أبدًا. وكان خالد </w:t>
      </w:r>
      <w:r w:rsidR="00000B5A" w:rsidRPr="00000B5A">
        <w:rPr>
          <w:rFonts w:ascii="Traditional Arabic" w:hAnsi="Traditional Arabic" w:cs="Traditional Arabic"/>
          <w:color w:val="000000"/>
          <w:sz w:val="36"/>
          <w:szCs w:val="36"/>
        </w:rPr>
        <w:sym w:font="AGA Arabesque" w:char="F074"/>
      </w:r>
      <w:r w:rsidR="00000B5A">
        <w:rPr>
          <w:rFonts w:ascii="Traditional Arabic" w:hAnsi="Traditional Arabic" w:cs="Traditional Arabic" w:hint="cs"/>
          <w:color w:val="000000"/>
          <w:sz w:val="36"/>
          <w:szCs w:val="36"/>
          <w:rtl/>
        </w:rPr>
        <w:t xml:space="preserve"> </w:t>
      </w:r>
      <w:r w:rsidRPr="001428A0">
        <w:rPr>
          <w:rFonts w:ascii="Traditional Arabic" w:hAnsi="Traditional Arabic" w:cs="Traditional Arabic" w:hint="cs"/>
          <w:color w:val="000000"/>
          <w:sz w:val="36"/>
          <w:szCs w:val="36"/>
          <w:rtl/>
        </w:rPr>
        <w:t>باستعداد  كامل وحذر تام في ساحة المعركة دائما حتى لا يفاجئه العدو بهجوم مباغت أو مؤامرة. لقد قيل في وصف خالد رضي الله عنه أنه كان لا ينام، بل يدَع الآخرين ينامون، وكان يبيت الليل يجهز تجهيزا كاملا، ولم يخفَ عنه شيء من العدو.</w:t>
      </w:r>
    </w:p>
    <w:p w14:paraId="12344E40" w14:textId="0ED6EEA8" w:rsidR="00B1413E" w:rsidRPr="006B7162" w:rsidRDefault="00F84408" w:rsidP="00FB4DA1">
      <w:pPr>
        <w:bidi/>
        <w:spacing w:after="0" w:line="240" w:lineRule="auto"/>
        <w:jc w:val="both"/>
        <w:rPr>
          <w:rFonts w:ascii="Traditional Arabic" w:hAnsi="Traditional Arabic" w:cs="Traditional Arabic"/>
          <w:sz w:val="36"/>
          <w:szCs w:val="36"/>
          <w:rtl/>
          <w:lang w:val="en-GB"/>
        </w:rPr>
      </w:pPr>
      <w:r w:rsidRPr="001428A0">
        <w:rPr>
          <w:rFonts w:ascii="Traditional Arabic" w:hAnsi="Traditional Arabic" w:cs="Traditional Arabic" w:hint="cs"/>
          <w:color w:val="000000"/>
          <w:sz w:val="36"/>
          <w:szCs w:val="36"/>
          <w:rtl/>
        </w:rPr>
        <w:t>ف</w:t>
      </w:r>
      <w:r w:rsidRPr="001428A0">
        <w:rPr>
          <w:rFonts w:ascii="Traditional Arabic" w:hAnsi="Traditional Arabic" w:cs="Traditional Arabic"/>
          <w:color w:val="000000"/>
          <w:sz w:val="36"/>
          <w:szCs w:val="36"/>
          <w:rtl/>
        </w:rPr>
        <w:t xml:space="preserve">اشتد القتال، ولم يلق المسلمون </w:t>
      </w:r>
      <w:r w:rsidR="00000B5A" w:rsidRPr="001428A0">
        <w:rPr>
          <w:rFonts w:ascii="Traditional Arabic" w:hAnsi="Traditional Arabic" w:cs="Traditional Arabic"/>
          <w:color w:val="000000"/>
          <w:sz w:val="36"/>
          <w:szCs w:val="36"/>
          <w:rtl/>
        </w:rPr>
        <w:t>حرب</w:t>
      </w:r>
      <w:r w:rsidR="00000B5A">
        <w:rPr>
          <w:rFonts w:ascii="Traditional Arabic" w:hAnsi="Traditional Arabic" w:cs="Traditional Arabic" w:hint="cs"/>
          <w:color w:val="000000"/>
          <w:sz w:val="36"/>
          <w:szCs w:val="36"/>
          <w:rtl/>
        </w:rPr>
        <w:t>ًا</w:t>
      </w:r>
      <w:r w:rsidR="00000B5A" w:rsidRPr="001428A0">
        <w:rPr>
          <w:rFonts w:ascii="Traditional Arabic" w:hAnsi="Traditional Arabic" w:cs="Traditional Arabic"/>
          <w:color w:val="000000"/>
          <w:sz w:val="36"/>
          <w:szCs w:val="36"/>
          <w:rtl/>
        </w:rPr>
        <w:t xml:space="preserve"> </w:t>
      </w:r>
      <w:r w:rsidRPr="001428A0">
        <w:rPr>
          <w:rFonts w:ascii="Traditional Arabic" w:hAnsi="Traditional Arabic" w:cs="Traditional Arabic"/>
          <w:color w:val="000000"/>
          <w:sz w:val="36"/>
          <w:szCs w:val="36"/>
          <w:rtl/>
        </w:rPr>
        <w:t>مثلها قط، وانهزم المسلمون</w:t>
      </w:r>
      <w:r w:rsidRPr="001428A0">
        <w:rPr>
          <w:rFonts w:ascii="Traditional Arabic" w:hAnsi="Traditional Arabic" w:cs="Traditional Arabic" w:hint="cs"/>
          <w:color w:val="000000"/>
          <w:sz w:val="36"/>
          <w:szCs w:val="36"/>
          <w:rtl/>
        </w:rPr>
        <w:t xml:space="preserve"> هنا أيضا. </w:t>
      </w:r>
      <w:r w:rsidR="00B1413E" w:rsidRPr="006B7162">
        <w:rPr>
          <w:rFonts w:ascii="Traditional Arabic" w:hAnsi="Traditional Arabic" w:cs="Traditional Arabic"/>
          <w:sz w:val="36"/>
          <w:szCs w:val="36"/>
          <w:rtl/>
          <w:lang w:val="en-GB"/>
        </w:rPr>
        <w:t>لم يتزلزل خالد بن الوليد</w:t>
      </w:r>
      <w:r w:rsidR="00B1413E" w:rsidRPr="006B7162">
        <w:rPr>
          <w:rFonts w:ascii="Traditional Arabic" w:hAnsi="Traditional Arabic" w:cs="Traditional Arabic" w:hint="cs"/>
          <w:sz w:val="36"/>
          <w:szCs w:val="36"/>
          <w:rtl/>
          <w:lang w:val="en-GB"/>
        </w:rPr>
        <w:t xml:space="preserve"> في ثباته وعزيمته وشجاعته قط رغم تراجع جيش المسلمين، ولم يخطر بباله قط أنه انهزم، فصاح في الجند: "امتازوا أيها المسلمون، لنعلم بلاء كل حي، ولنعلم من أين نؤتى. هذه الصيحة كانت تعني أن كل قبيلة تقاتل تحت لوائها، وبذلك نفخ في القبائل العربية روحا جديدة وولّد فيهم حماس الاستباق لإثبات ميزاتها وشجاعتها، وشجع بعضهم بعضا. </w:t>
      </w:r>
    </w:p>
    <w:p w14:paraId="0C93702E" w14:textId="77777777" w:rsidR="00FB4DA1" w:rsidRDefault="00FB4DA1" w:rsidP="00000B5A">
      <w:pPr>
        <w:bidi/>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ثم ذكر حضرته بعض المرحومين:</w:t>
      </w:r>
    </w:p>
    <w:p w14:paraId="7BAAB6D4" w14:textId="402AE3D6" w:rsidR="00B1413E" w:rsidRPr="006B7162" w:rsidRDefault="00FB4DA1" w:rsidP="00FB4DA1">
      <w:pPr>
        <w:bidi/>
        <w:spacing w:after="0" w:line="240" w:lineRule="auto"/>
        <w:jc w:val="both"/>
        <w:rPr>
          <w:rFonts w:ascii="Traditional Arabic" w:hAnsi="Traditional Arabic" w:cs="Traditional Arabic"/>
          <w:sz w:val="36"/>
          <w:szCs w:val="36"/>
          <w:rtl/>
          <w:lang w:val="en-GB"/>
        </w:rPr>
      </w:pPr>
      <w:r w:rsidRPr="00FB4DA1">
        <w:rPr>
          <w:rFonts w:ascii="Traditional Arabic" w:hAnsi="Traditional Arabic" w:cs="Traditional Arabic" w:hint="cs"/>
          <w:b/>
          <w:bCs/>
          <w:sz w:val="36"/>
          <w:szCs w:val="36"/>
          <w:rtl/>
          <w:lang w:val="en-GB"/>
        </w:rPr>
        <w:t>الشهيد</w:t>
      </w:r>
      <w:r w:rsidR="00B1413E" w:rsidRPr="00FB4DA1">
        <w:rPr>
          <w:rFonts w:ascii="Traditional Arabic" w:hAnsi="Traditional Arabic" w:cs="Traditional Arabic" w:hint="cs"/>
          <w:b/>
          <w:bCs/>
          <w:sz w:val="36"/>
          <w:szCs w:val="36"/>
          <w:rtl/>
          <w:lang w:val="en-GB"/>
        </w:rPr>
        <w:t xml:space="preserve"> عبد السلام ابن الأستاذ منور أحمد</w:t>
      </w:r>
      <w:r w:rsidR="00B1413E" w:rsidRPr="006B7162">
        <w:rPr>
          <w:rFonts w:ascii="Traditional Arabic" w:hAnsi="Traditional Arabic" w:cs="Traditional Arabic" w:hint="cs"/>
          <w:sz w:val="36"/>
          <w:szCs w:val="36"/>
          <w:rtl/>
          <w:lang w:val="en-GB"/>
        </w:rPr>
        <w:t xml:space="preserve">، رئيس الجماعة في "أيل بلات" بمحافظة "أوكاره"، استُشهد في 17 أيار/مايو عن عمر يناهر 35 عاما. قتله عدو للجماعة بطعنات الخنجر. إنا لله وإنا إليه راجعون. استُشهد السيد عبد السلام بسبب الجروح الحادة أمام ابنيه البريئَين. وهرب القاتل. </w:t>
      </w:r>
    </w:p>
    <w:p w14:paraId="076016BD" w14:textId="48736C79" w:rsidR="00B1413E" w:rsidRPr="006B7162" w:rsidRDefault="00B1413E" w:rsidP="00752AEA">
      <w:pPr>
        <w:bidi/>
        <w:spacing w:after="0" w:line="240" w:lineRule="auto"/>
        <w:jc w:val="both"/>
        <w:rPr>
          <w:rFonts w:ascii="Traditional Arabic" w:hAnsi="Traditional Arabic" w:cs="Traditional Arabic"/>
          <w:sz w:val="36"/>
          <w:szCs w:val="36"/>
          <w:rtl/>
          <w:lang w:val="en-GB"/>
        </w:rPr>
      </w:pPr>
      <w:r w:rsidRPr="006B7162">
        <w:rPr>
          <w:rFonts w:ascii="Traditional Arabic" w:hAnsi="Traditional Arabic" w:cs="Traditional Arabic" w:hint="cs"/>
          <w:sz w:val="36"/>
          <w:szCs w:val="36"/>
          <w:rtl/>
          <w:lang w:val="en-GB"/>
        </w:rPr>
        <w:t xml:space="preserve">وقد ترك الشهيد المرحوم في ذويه أباه الأستاذ منور أحمد رئيس الجماعة في قريته "أيل بلات" وأمه السيدة شمشاد كوثر وزوجته السيدة فرزانه إرم وابنَين قمر السلام ست سنوات وبدر السلام أربع سنوات ونصف وابنةً العزيزة سَحَر وعمرها سنة ونصف. وللشهيد </w:t>
      </w:r>
      <w:r w:rsidR="00752AEA" w:rsidRPr="006B7162">
        <w:rPr>
          <w:rFonts w:ascii="Traditional Arabic" w:hAnsi="Traditional Arabic" w:cs="Traditional Arabic" w:hint="cs"/>
          <w:sz w:val="36"/>
          <w:szCs w:val="36"/>
          <w:rtl/>
          <w:lang w:val="en-GB"/>
        </w:rPr>
        <w:t>الم</w:t>
      </w:r>
      <w:r w:rsidR="00752AEA">
        <w:rPr>
          <w:rFonts w:ascii="Traditional Arabic" w:hAnsi="Traditional Arabic" w:cs="Traditional Arabic" w:hint="cs"/>
          <w:sz w:val="36"/>
          <w:szCs w:val="36"/>
          <w:rtl/>
          <w:lang w:val="en-GB"/>
        </w:rPr>
        <w:t>ر</w:t>
      </w:r>
      <w:r w:rsidR="00752AEA" w:rsidRPr="006B7162">
        <w:rPr>
          <w:rFonts w:ascii="Traditional Arabic" w:hAnsi="Traditional Arabic" w:cs="Traditional Arabic" w:hint="cs"/>
          <w:sz w:val="36"/>
          <w:szCs w:val="36"/>
          <w:rtl/>
          <w:lang w:val="en-GB"/>
        </w:rPr>
        <w:t xml:space="preserve">حوم </w:t>
      </w:r>
      <w:r w:rsidRPr="006B7162">
        <w:rPr>
          <w:rFonts w:ascii="Traditional Arabic" w:hAnsi="Traditional Arabic" w:cs="Traditional Arabic" w:hint="cs"/>
          <w:sz w:val="36"/>
          <w:szCs w:val="36"/>
          <w:rtl/>
          <w:lang w:val="en-GB"/>
        </w:rPr>
        <w:t>أربعة إخوة ا</w:t>
      </w:r>
      <w:r w:rsidR="00752AEA">
        <w:rPr>
          <w:rFonts w:ascii="Traditional Arabic" w:hAnsi="Traditional Arabic" w:cs="Traditional Arabic" w:hint="cs"/>
          <w:sz w:val="36"/>
          <w:szCs w:val="36"/>
          <w:rtl/>
          <w:lang w:val="en-GB"/>
        </w:rPr>
        <w:t xml:space="preserve">نسأل </w:t>
      </w:r>
      <w:r w:rsidRPr="006B7162">
        <w:rPr>
          <w:rFonts w:ascii="Traditional Arabic" w:hAnsi="Traditional Arabic" w:cs="Traditional Arabic" w:hint="cs"/>
          <w:sz w:val="36"/>
          <w:szCs w:val="36"/>
          <w:rtl/>
          <w:lang w:val="en-GB"/>
        </w:rPr>
        <w:t xml:space="preserve">الله أن يرزقهم الصبر والسلوان. حفظ الله نفسُه أولاده وأنال العدو جزاء ما كسب. </w:t>
      </w:r>
    </w:p>
    <w:p w14:paraId="7D2CAE32" w14:textId="2F5D7434" w:rsidR="00C20AC7" w:rsidRDefault="00B1413E" w:rsidP="0086687B">
      <w:pPr>
        <w:bidi/>
        <w:spacing w:after="0" w:line="240" w:lineRule="auto"/>
        <w:jc w:val="both"/>
        <w:rPr>
          <w:rFonts w:ascii="Traditional Arabic" w:hAnsi="Traditional Arabic" w:cs="Traditional Arabic"/>
          <w:sz w:val="36"/>
          <w:szCs w:val="36"/>
          <w:rtl/>
          <w:lang w:bidi="ar-EG"/>
        </w:rPr>
      </w:pPr>
      <w:r w:rsidRPr="00FB4DA1">
        <w:rPr>
          <w:rFonts w:ascii="Traditional Arabic" w:hAnsi="Traditional Arabic" w:cs="Traditional Arabic" w:hint="cs"/>
          <w:b/>
          <w:bCs/>
          <w:sz w:val="36"/>
          <w:szCs w:val="36"/>
          <w:rtl/>
        </w:rPr>
        <w:lastRenderedPageBreak/>
        <w:t>والذكر الثاني للعزيز ذو الفقار أحمد ابن شيخ سعيد الله</w:t>
      </w:r>
      <w:r w:rsidRPr="006B7162">
        <w:rPr>
          <w:rFonts w:ascii="Traditional Arabic" w:hAnsi="Traditional Arabic" w:cs="Traditional Arabic" w:hint="cs"/>
          <w:sz w:val="36"/>
          <w:szCs w:val="36"/>
          <w:rtl/>
        </w:rPr>
        <w:t xml:space="preserve"> من مدينة "فيصل آباد" </w:t>
      </w:r>
      <w:r w:rsidR="0086687B">
        <w:rPr>
          <w:rFonts w:ascii="Traditional Arabic" w:hAnsi="Traditional Arabic" w:cs="Traditional Arabic" w:hint="cs"/>
          <w:sz w:val="36"/>
          <w:szCs w:val="36"/>
          <w:rtl/>
        </w:rPr>
        <w:t>ت</w:t>
      </w:r>
      <w:r w:rsidRPr="006B7162">
        <w:rPr>
          <w:rFonts w:ascii="Traditional Arabic" w:hAnsi="Traditional Arabic" w:cs="Traditional Arabic" w:hint="cs"/>
          <w:sz w:val="36"/>
          <w:szCs w:val="36"/>
          <w:rtl/>
        </w:rPr>
        <w:t xml:space="preserve">وفي نتيجة جلطة القلب عن عمر يناهز 36 عاما، إنا لله وإنا إليه راجعون. وتأصلت الأحمدية في أسرته عن طريق أبي جده حضرة شيخ رحمة الله </w:t>
      </w:r>
      <w:r w:rsidRPr="006B7162">
        <w:rPr>
          <w:rFonts w:ascii="Traditional Arabic" w:hAnsi="Traditional Arabic" w:cs="Traditional Arabic" w:hint="cs"/>
          <w:sz w:val="36"/>
          <w:szCs w:val="36"/>
        </w:rPr>
        <w:sym w:font="AGA Arabesque" w:char="F074"/>
      </w:r>
      <w:r w:rsidRPr="006B7162">
        <w:rPr>
          <w:rFonts w:ascii="Traditional Arabic" w:hAnsi="Traditional Arabic" w:cs="Traditional Arabic" w:hint="cs"/>
          <w:sz w:val="36"/>
          <w:szCs w:val="36"/>
          <w:rtl/>
        </w:rPr>
        <w:t xml:space="preserve"> الصحابي للمسيح الموعود </w:t>
      </w:r>
      <w:r w:rsidRPr="006B7162">
        <w:rPr>
          <w:rFonts w:ascii="Traditional Arabic" w:hAnsi="Traditional Arabic" w:cs="Traditional Arabic" w:hint="cs"/>
          <w:sz w:val="36"/>
          <w:szCs w:val="36"/>
        </w:rPr>
        <w:sym w:font="AGA Arabesque" w:char="F075"/>
      </w:r>
      <w:r w:rsidRPr="006B7162">
        <w:rPr>
          <w:rFonts w:ascii="Traditional Arabic" w:hAnsi="Traditional Arabic" w:cs="Traditional Arabic" w:hint="cs"/>
          <w:sz w:val="36"/>
          <w:szCs w:val="36"/>
          <w:rtl/>
        </w:rPr>
        <w:t xml:space="preserve"> الذي كان ابن الصحابي حضرة شيخ جندا </w:t>
      </w:r>
      <w:r w:rsidRPr="006B7162">
        <w:rPr>
          <w:rFonts w:ascii="Traditional Arabic" w:hAnsi="Traditional Arabic" w:cs="Traditional Arabic" w:hint="cs"/>
          <w:sz w:val="36"/>
          <w:szCs w:val="36"/>
        </w:rPr>
        <w:sym w:font="AGA Arabesque" w:char="F074"/>
      </w:r>
      <w:r w:rsidRPr="006B7162">
        <w:rPr>
          <w:rFonts w:ascii="Traditional Arabic" w:hAnsi="Traditional Arabic" w:cs="Traditional Arabic" w:hint="cs"/>
          <w:sz w:val="36"/>
          <w:szCs w:val="36"/>
          <w:rtl/>
        </w:rPr>
        <w:t xml:space="preserve">. </w:t>
      </w:r>
      <w:r w:rsidR="004B18ED">
        <w:rPr>
          <w:rFonts w:ascii="Traditional Arabic" w:hAnsi="Traditional Arabic" w:cs="Traditional Arabic" w:hint="cs"/>
          <w:sz w:val="36"/>
          <w:szCs w:val="36"/>
          <w:rtl/>
          <w:lang w:bidi="ar-EG"/>
        </w:rPr>
        <w:t>كان مَثلا يُحتذى به في التواضع مع حيازته على التقدم الكبير من الناحية الدنيوية</w:t>
      </w:r>
      <w:r w:rsidR="0086687B">
        <w:rPr>
          <w:rFonts w:ascii="Traditional Arabic" w:hAnsi="Traditional Arabic" w:cs="Traditional Arabic" w:hint="cs"/>
          <w:sz w:val="36"/>
          <w:szCs w:val="36"/>
          <w:rtl/>
          <w:lang w:bidi="ar-EG"/>
        </w:rPr>
        <w:t xml:space="preserve">، </w:t>
      </w:r>
      <w:r w:rsidR="004B18ED">
        <w:rPr>
          <w:rFonts w:ascii="Traditional Arabic" w:hAnsi="Traditional Arabic" w:cs="Traditional Arabic" w:hint="cs"/>
          <w:sz w:val="36"/>
          <w:szCs w:val="36"/>
          <w:rtl/>
          <w:lang w:bidi="ar-EG"/>
        </w:rPr>
        <w:t xml:space="preserve">وكان يحترم الجميع لدرجة كان يعامل كل واحد معاملة الأخوة. كان سباقا في أداء الصدقات ويسهم في </w:t>
      </w:r>
      <w:r w:rsidR="00CD3312">
        <w:rPr>
          <w:rFonts w:ascii="Traditional Arabic" w:hAnsi="Traditional Arabic" w:cs="Traditional Arabic" w:hint="cs"/>
          <w:sz w:val="36"/>
          <w:szCs w:val="36"/>
          <w:rtl/>
          <w:lang w:bidi="ar-EG"/>
        </w:rPr>
        <w:t xml:space="preserve">أعمال خيرية في </w:t>
      </w:r>
      <w:r w:rsidR="00752AEA">
        <w:rPr>
          <w:rFonts w:ascii="Traditional Arabic" w:hAnsi="Traditional Arabic" w:cs="Traditional Arabic" w:hint="cs"/>
          <w:sz w:val="36"/>
          <w:szCs w:val="36"/>
          <w:rtl/>
          <w:lang w:bidi="ar-EG"/>
        </w:rPr>
        <w:t xml:space="preserve">المستشفى </w:t>
      </w:r>
      <w:r w:rsidR="00CD3312">
        <w:rPr>
          <w:rFonts w:ascii="Traditional Arabic" w:hAnsi="Traditional Arabic" w:cs="Traditional Arabic" w:hint="cs"/>
          <w:sz w:val="36"/>
          <w:szCs w:val="36"/>
          <w:rtl/>
          <w:lang w:bidi="ar-EG"/>
        </w:rPr>
        <w:t xml:space="preserve">وما شابهها، كان ملتزما بدفع التبرعات للجماعة في كافة البنود. </w:t>
      </w:r>
    </w:p>
    <w:p w14:paraId="2B387D61" w14:textId="559AEB46" w:rsidR="003C079D" w:rsidRDefault="003C079D" w:rsidP="00FB4DA1">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وقد ذُكر عن التزامه بالصلاة أنه كان يوقف العمل لأدائها. كان ملتزم</w:t>
      </w:r>
      <w:r w:rsidR="00317023">
        <w:rPr>
          <w:rFonts w:ascii="Traditional Arabic" w:hAnsi="Traditional Arabic" w:cs="Traditional Arabic" w:hint="cs"/>
          <w:sz w:val="36"/>
          <w:szCs w:val="36"/>
          <w:rtl/>
          <w:lang w:bidi="ar-EG"/>
        </w:rPr>
        <w:t xml:space="preserve">ا بتلاوة القرآن بانتظام. </w:t>
      </w:r>
    </w:p>
    <w:p w14:paraId="5343DDAF" w14:textId="7D9A4216" w:rsidR="00317023" w:rsidRDefault="00317023" w:rsidP="00317023">
      <w:pPr>
        <w:bidi/>
        <w:spacing w:after="0" w:line="240" w:lineRule="auto"/>
        <w:ind w:firstLine="397"/>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ترك المرحوم وراءه أرملة وولدَين وأبويه وخمسة إخوة وأختا. إن والدة المرحوم السيدة آصفة سعيد تخدم رئيسة لجنة إماء الله في محافظة "فيصل آباد". ندعو الله تعالى أن يرزق ذويه جميعا جميل الصبر والسلوان. </w:t>
      </w:r>
    </w:p>
    <w:p w14:paraId="317553EE" w14:textId="2D7E07B6" w:rsidR="008B3CB2" w:rsidRPr="00890CF7" w:rsidRDefault="00646A92" w:rsidP="0086687B">
      <w:pPr>
        <w:tabs>
          <w:tab w:val="right" w:pos="7795"/>
        </w:tabs>
        <w:bidi/>
        <w:spacing w:after="0" w:line="240" w:lineRule="auto"/>
        <w:ind w:firstLine="397"/>
        <w:jc w:val="both"/>
        <w:rPr>
          <w:rFonts w:ascii="Traditional Arabic" w:hAnsi="Traditional Arabic" w:cs="Traditional Arabic"/>
          <w:sz w:val="36"/>
          <w:szCs w:val="36"/>
          <w:rtl/>
          <w:lang w:bidi="ar-EG"/>
        </w:rPr>
      </w:pPr>
      <w:r w:rsidRPr="00FB4DA1">
        <w:rPr>
          <w:rFonts w:ascii="Traditional Arabic" w:hAnsi="Traditional Arabic" w:cs="Traditional Arabic" w:hint="cs"/>
          <w:b/>
          <w:bCs/>
          <w:sz w:val="36"/>
          <w:szCs w:val="36"/>
          <w:rtl/>
          <w:lang w:bidi="ar-EG"/>
        </w:rPr>
        <w:t xml:space="preserve">الجنازة الثالثة هي للمرحوم مَلِك </w:t>
      </w:r>
      <w:r w:rsidR="00752AEA" w:rsidRPr="00FB4DA1">
        <w:rPr>
          <w:rFonts w:ascii="Traditional Arabic" w:hAnsi="Traditional Arabic" w:cs="Traditional Arabic" w:hint="cs"/>
          <w:b/>
          <w:bCs/>
          <w:sz w:val="36"/>
          <w:szCs w:val="36"/>
          <w:rtl/>
          <w:lang w:bidi="ar-EG"/>
        </w:rPr>
        <w:t xml:space="preserve">تبسَّم </w:t>
      </w:r>
      <w:r w:rsidRPr="00FB4DA1">
        <w:rPr>
          <w:rFonts w:ascii="Traditional Arabic" w:hAnsi="Traditional Arabic" w:cs="Traditional Arabic" w:hint="cs"/>
          <w:b/>
          <w:bCs/>
          <w:sz w:val="36"/>
          <w:szCs w:val="36"/>
          <w:rtl/>
          <w:lang w:bidi="ar-EG"/>
        </w:rPr>
        <w:t>مقصود</w:t>
      </w:r>
      <w:r>
        <w:rPr>
          <w:rFonts w:ascii="Traditional Arabic" w:hAnsi="Traditional Arabic" w:cs="Traditional Arabic" w:hint="cs"/>
          <w:sz w:val="36"/>
          <w:szCs w:val="36"/>
          <w:rtl/>
          <w:lang w:bidi="ar-EG"/>
        </w:rPr>
        <w:t xml:space="preserve"> من كندا الذي توفي قبل بضعة أيام، إنا لله وإنا إليه راجعون. </w:t>
      </w:r>
      <w:r w:rsidR="00AF3EB8">
        <w:rPr>
          <w:rFonts w:ascii="Traditional Arabic" w:hAnsi="Traditional Arabic" w:cs="Traditional Arabic" w:hint="cs"/>
          <w:sz w:val="36"/>
          <w:szCs w:val="36"/>
          <w:rtl/>
          <w:lang w:bidi="ar-EG"/>
        </w:rPr>
        <w:t xml:space="preserve">وقد سبق أن نال والده السيد ملك مقصود أحمد الشهادة بتاريخ 28 أيار/مايو 2010م في هجوم شُنّ على مسجد الجماعة "دار الذكر" في </w:t>
      </w:r>
      <w:r w:rsidR="00AF3EB8" w:rsidRPr="00E96389">
        <w:rPr>
          <w:rFonts w:ascii="Traditional Arabic" w:hAnsi="Traditional Arabic" w:cs="Traditional Arabic" w:hint="cs"/>
          <w:i/>
          <w:iCs/>
          <w:sz w:val="36"/>
          <w:szCs w:val="36"/>
          <w:rtl/>
          <w:lang w:bidi="ar-EG"/>
        </w:rPr>
        <w:t>مدينة</w:t>
      </w:r>
      <w:r w:rsidR="00AF3EB8">
        <w:rPr>
          <w:rFonts w:ascii="Traditional Arabic" w:hAnsi="Traditional Arabic" w:cs="Traditional Arabic" w:hint="cs"/>
          <w:sz w:val="36"/>
          <w:szCs w:val="36"/>
          <w:rtl/>
          <w:lang w:bidi="ar-EG"/>
        </w:rPr>
        <w:t xml:space="preserve"> لاهور بباكستان. إن جدّ الشهيد</w:t>
      </w:r>
      <w:r w:rsidR="00B462E8">
        <w:rPr>
          <w:rFonts w:ascii="Traditional Arabic" w:hAnsi="Traditional Arabic" w:cs="Traditional Arabic" w:hint="cs"/>
          <w:sz w:val="36"/>
          <w:szCs w:val="36"/>
          <w:rtl/>
          <w:lang w:bidi="ar-EG"/>
        </w:rPr>
        <w:t xml:space="preserve"> تبسم مقصود،</w:t>
      </w:r>
      <w:r w:rsidR="00AF3EB8">
        <w:rPr>
          <w:rFonts w:ascii="Traditional Arabic" w:hAnsi="Traditional Arabic" w:cs="Traditional Arabic" w:hint="cs"/>
          <w:sz w:val="36"/>
          <w:szCs w:val="36"/>
          <w:rtl/>
          <w:lang w:bidi="ar-EG"/>
        </w:rPr>
        <w:t xml:space="preserve"> </w:t>
      </w:r>
      <w:r w:rsidR="00B462E8">
        <w:rPr>
          <w:rFonts w:ascii="Traditional Arabic" w:hAnsi="Traditional Arabic" w:cs="Traditional Arabic" w:hint="cs"/>
          <w:sz w:val="36"/>
          <w:szCs w:val="36"/>
          <w:rtl/>
          <w:lang w:bidi="ar-EG"/>
        </w:rPr>
        <w:t>وهو</w:t>
      </w:r>
      <w:r w:rsidR="00AF3EB8">
        <w:rPr>
          <w:rFonts w:ascii="Traditional Arabic" w:hAnsi="Traditional Arabic" w:cs="Traditional Arabic" w:hint="cs"/>
          <w:sz w:val="36"/>
          <w:szCs w:val="36"/>
          <w:rtl/>
          <w:lang w:bidi="ar-EG"/>
        </w:rPr>
        <w:t xml:space="preserve"> حضرة ملك علي بخش البهوبالي كان صحابيا للمسيح الموعود </w:t>
      </w:r>
      <w:r w:rsidR="00AF3EB8">
        <w:rPr>
          <w:rFonts w:ascii="Traditional Arabic" w:hAnsi="Traditional Arabic" w:cs="Traditional Arabic" w:hint="cs"/>
          <w:sz w:val="36"/>
          <w:szCs w:val="36"/>
          <w:lang w:bidi="ar-EG"/>
        </w:rPr>
        <w:sym w:font="AGA Arabesque" w:char="F075"/>
      </w:r>
      <w:r w:rsidR="00AF3EB8">
        <w:rPr>
          <w:rFonts w:ascii="Traditional Arabic" w:hAnsi="Traditional Arabic" w:cs="Traditional Arabic" w:hint="cs"/>
          <w:sz w:val="36"/>
          <w:szCs w:val="36"/>
          <w:rtl/>
          <w:lang w:bidi="ar-EG"/>
        </w:rPr>
        <w:t xml:space="preserve"> وقد قرر البيعة بعد سماعه محاضرة المسيح الموعود </w:t>
      </w:r>
      <w:r w:rsidR="00AF3EB8">
        <w:rPr>
          <w:rFonts w:ascii="Traditional Arabic" w:hAnsi="Traditional Arabic" w:cs="Traditional Arabic" w:hint="cs"/>
          <w:sz w:val="36"/>
          <w:szCs w:val="36"/>
          <w:lang w:bidi="ar-EG"/>
        </w:rPr>
        <w:sym w:font="AGA Arabesque" w:char="F075"/>
      </w:r>
      <w:r w:rsidR="00AF3EB8">
        <w:rPr>
          <w:rFonts w:ascii="Traditional Arabic" w:hAnsi="Traditional Arabic" w:cs="Traditional Arabic" w:hint="cs"/>
          <w:sz w:val="36"/>
          <w:szCs w:val="36"/>
          <w:rtl/>
          <w:lang w:bidi="ar-EG"/>
        </w:rPr>
        <w:t xml:space="preserve"> بعنوان: محاضرة سيالكوت. لقد نذر المرحوم ملك تبسم مقصود حياته في 1991م وكُلّف بالخدمة في "نظارة الأمور العامة" بربوة في عام 2006م، وخدم هنالك </w:t>
      </w:r>
      <w:r w:rsidR="00C64F6B">
        <w:rPr>
          <w:rFonts w:ascii="Traditional Arabic" w:hAnsi="Traditional Arabic" w:cs="Traditional Arabic" w:hint="cs"/>
          <w:sz w:val="36"/>
          <w:szCs w:val="36"/>
          <w:rtl/>
          <w:lang w:bidi="ar-EG"/>
        </w:rPr>
        <w:t>نائبا لناظر الأمور العامة. ثم عيِّن مستشارا للقانون في مجلس التحريك الجديد في عام 2011م، وفي عام 2016 سافر إلى كندا</w:t>
      </w:r>
      <w:r w:rsidR="00452838">
        <w:rPr>
          <w:rFonts w:ascii="Traditional Arabic" w:hAnsi="Traditional Arabic" w:cs="Traditional Arabic" w:hint="cs"/>
          <w:sz w:val="36"/>
          <w:szCs w:val="36"/>
          <w:rtl/>
          <w:lang w:bidi="ar-EG"/>
        </w:rPr>
        <w:t xml:space="preserve">. </w:t>
      </w:r>
      <w:r w:rsidR="00C64F6B">
        <w:rPr>
          <w:rFonts w:ascii="Traditional Arabic" w:hAnsi="Traditional Arabic" w:cs="Traditional Arabic" w:hint="cs"/>
          <w:sz w:val="36"/>
          <w:szCs w:val="36"/>
          <w:rtl/>
          <w:lang w:bidi="ar-EG"/>
        </w:rPr>
        <w:t xml:space="preserve">وفي كندا خدم في مكتب الأمور العامة ومكتب يُعنى بأملاك الجماعة بالإضافة إلى ناظم دار القضاء. كان المرحوم ملتزما بالصلاة وصلاة التهجد، ويحب القرآن الكريم من الأعماق، ويحب الخلافة كثيرا ويلبّي كل دعوة تأتي من الخليفة. كان إنسانا بارعا جدا ومواسيا للخلق. ترك </w:t>
      </w:r>
      <w:r w:rsidR="00752AEA">
        <w:rPr>
          <w:rFonts w:ascii="Traditional Arabic" w:hAnsi="Traditional Arabic" w:cs="Traditional Arabic" w:hint="cs"/>
          <w:sz w:val="36"/>
          <w:szCs w:val="36"/>
          <w:rtl/>
          <w:lang w:bidi="ar-EG"/>
        </w:rPr>
        <w:t xml:space="preserve">وراءه </w:t>
      </w:r>
      <w:r w:rsidR="00C64F6B">
        <w:rPr>
          <w:rFonts w:ascii="Traditional Arabic" w:hAnsi="Traditional Arabic" w:cs="Traditional Arabic" w:hint="cs"/>
          <w:sz w:val="36"/>
          <w:szCs w:val="36"/>
          <w:rtl/>
          <w:lang w:bidi="ar-EG"/>
        </w:rPr>
        <w:t xml:space="preserve">والدته وأرملته وابنا وثلاث بنات. إن ابنه الوحيد الدكتور أطهر أحمد </w:t>
      </w:r>
      <w:r w:rsidR="00E96389">
        <w:rPr>
          <w:rFonts w:ascii="Traditional Arabic" w:hAnsi="Traditional Arabic" w:cs="Traditional Arabic" w:hint="cs"/>
          <w:sz w:val="36"/>
          <w:szCs w:val="36"/>
          <w:rtl/>
          <w:lang w:bidi="ar-EG"/>
        </w:rPr>
        <w:t xml:space="preserve">واقف لحياته. وصهره السيد عمر فاروق يعمل داعية للجماعة. </w:t>
      </w:r>
      <w:r w:rsidR="000A39D4">
        <w:rPr>
          <w:rFonts w:ascii="Traditional Arabic" w:hAnsi="Traditional Arabic" w:cs="Traditional Arabic" w:hint="cs"/>
          <w:sz w:val="36"/>
          <w:szCs w:val="36"/>
          <w:rtl/>
          <w:lang w:bidi="ar-EG"/>
        </w:rPr>
        <w:t xml:space="preserve">ندعو الله تعالى أن يغفر له ويرحمه ويوفق أولاده للاستمرار في حسناته التي كان ملتزما بها. </w:t>
      </w:r>
    </w:p>
    <w:sectPr w:rsidR="008B3CB2" w:rsidRPr="00890CF7"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CEA6B" w14:textId="77777777" w:rsidR="00CF6606" w:rsidRDefault="00CF6606" w:rsidP="00F27ED4">
      <w:pPr>
        <w:spacing w:after="0" w:line="240" w:lineRule="auto"/>
      </w:pPr>
      <w:r>
        <w:separator/>
      </w:r>
    </w:p>
  </w:endnote>
  <w:endnote w:type="continuationSeparator" w:id="0">
    <w:p w14:paraId="655324CE" w14:textId="77777777" w:rsidR="00CF6606" w:rsidRDefault="00CF6606"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C129E" w14:textId="77777777" w:rsidR="00CF6606" w:rsidRDefault="00CF6606" w:rsidP="00F27ED4">
      <w:pPr>
        <w:spacing w:after="0" w:line="240" w:lineRule="auto"/>
      </w:pPr>
      <w:r>
        <w:separator/>
      </w:r>
    </w:p>
  </w:footnote>
  <w:footnote w:type="continuationSeparator" w:id="0">
    <w:p w14:paraId="0CE4D83B" w14:textId="77777777" w:rsidR="00CF6606" w:rsidRDefault="00CF6606"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441A"/>
    <w:rsid w:val="00004E72"/>
    <w:rsid w:val="00007D4B"/>
    <w:rsid w:val="00010EA0"/>
    <w:rsid w:val="00013CA5"/>
    <w:rsid w:val="000165C5"/>
    <w:rsid w:val="00027F8A"/>
    <w:rsid w:val="00033D6F"/>
    <w:rsid w:val="00034227"/>
    <w:rsid w:val="000352FC"/>
    <w:rsid w:val="0003643D"/>
    <w:rsid w:val="00040013"/>
    <w:rsid w:val="00044155"/>
    <w:rsid w:val="00050A08"/>
    <w:rsid w:val="00074E18"/>
    <w:rsid w:val="00075A6A"/>
    <w:rsid w:val="0008302E"/>
    <w:rsid w:val="000951E0"/>
    <w:rsid w:val="000A0831"/>
    <w:rsid w:val="000A1BB6"/>
    <w:rsid w:val="000A39D4"/>
    <w:rsid w:val="000A7089"/>
    <w:rsid w:val="000B052C"/>
    <w:rsid w:val="000B1632"/>
    <w:rsid w:val="000B5AC0"/>
    <w:rsid w:val="000C17E9"/>
    <w:rsid w:val="000C1CCB"/>
    <w:rsid w:val="000C4800"/>
    <w:rsid w:val="000D0B75"/>
    <w:rsid w:val="000D2AE6"/>
    <w:rsid w:val="000E0D26"/>
    <w:rsid w:val="000E1A68"/>
    <w:rsid w:val="000F60F2"/>
    <w:rsid w:val="00121F38"/>
    <w:rsid w:val="00130855"/>
    <w:rsid w:val="00150551"/>
    <w:rsid w:val="001531C2"/>
    <w:rsid w:val="001539DA"/>
    <w:rsid w:val="00155E85"/>
    <w:rsid w:val="0016087A"/>
    <w:rsid w:val="00163231"/>
    <w:rsid w:val="0016509A"/>
    <w:rsid w:val="00171140"/>
    <w:rsid w:val="001734D2"/>
    <w:rsid w:val="00175705"/>
    <w:rsid w:val="00176834"/>
    <w:rsid w:val="00180706"/>
    <w:rsid w:val="0018457E"/>
    <w:rsid w:val="001867D6"/>
    <w:rsid w:val="001927F5"/>
    <w:rsid w:val="001939C7"/>
    <w:rsid w:val="001A2E84"/>
    <w:rsid w:val="001A3E1C"/>
    <w:rsid w:val="001A644F"/>
    <w:rsid w:val="001B03CF"/>
    <w:rsid w:val="001B76E9"/>
    <w:rsid w:val="001C517C"/>
    <w:rsid w:val="001C6C4C"/>
    <w:rsid w:val="001D1431"/>
    <w:rsid w:val="001D3708"/>
    <w:rsid w:val="001D677A"/>
    <w:rsid w:val="001D7754"/>
    <w:rsid w:val="001E0C88"/>
    <w:rsid w:val="001E356B"/>
    <w:rsid w:val="001E3765"/>
    <w:rsid w:val="001F3542"/>
    <w:rsid w:val="001F6D70"/>
    <w:rsid w:val="002033E0"/>
    <w:rsid w:val="00203EDC"/>
    <w:rsid w:val="002057B1"/>
    <w:rsid w:val="00211491"/>
    <w:rsid w:val="0021260D"/>
    <w:rsid w:val="002171D1"/>
    <w:rsid w:val="0022236E"/>
    <w:rsid w:val="002248C4"/>
    <w:rsid w:val="00225AA3"/>
    <w:rsid w:val="0022603F"/>
    <w:rsid w:val="002316FC"/>
    <w:rsid w:val="0023356E"/>
    <w:rsid w:val="002464DF"/>
    <w:rsid w:val="002572B4"/>
    <w:rsid w:val="002609D1"/>
    <w:rsid w:val="0026125C"/>
    <w:rsid w:val="0026502C"/>
    <w:rsid w:val="00272145"/>
    <w:rsid w:val="0027293C"/>
    <w:rsid w:val="00273B41"/>
    <w:rsid w:val="002908BC"/>
    <w:rsid w:val="00293125"/>
    <w:rsid w:val="002A0326"/>
    <w:rsid w:val="002A5AD8"/>
    <w:rsid w:val="002B0F2A"/>
    <w:rsid w:val="002B0FCD"/>
    <w:rsid w:val="002C0A98"/>
    <w:rsid w:val="002C6FD1"/>
    <w:rsid w:val="002D4074"/>
    <w:rsid w:val="002D64F9"/>
    <w:rsid w:val="002E0546"/>
    <w:rsid w:val="002E0F03"/>
    <w:rsid w:val="002E674C"/>
    <w:rsid w:val="002F7BF4"/>
    <w:rsid w:val="00300821"/>
    <w:rsid w:val="00305625"/>
    <w:rsid w:val="00306E36"/>
    <w:rsid w:val="00314592"/>
    <w:rsid w:val="00317023"/>
    <w:rsid w:val="00324D65"/>
    <w:rsid w:val="00326D99"/>
    <w:rsid w:val="00327A24"/>
    <w:rsid w:val="00332C0D"/>
    <w:rsid w:val="00332DC9"/>
    <w:rsid w:val="00335F0B"/>
    <w:rsid w:val="00336E73"/>
    <w:rsid w:val="0034211E"/>
    <w:rsid w:val="00345253"/>
    <w:rsid w:val="0035229F"/>
    <w:rsid w:val="00352BB6"/>
    <w:rsid w:val="003659E0"/>
    <w:rsid w:val="00372ACF"/>
    <w:rsid w:val="00373821"/>
    <w:rsid w:val="0038791A"/>
    <w:rsid w:val="003B2F0F"/>
    <w:rsid w:val="003B69DD"/>
    <w:rsid w:val="003C079D"/>
    <w:rsid w:val="003C195E"/>
    <w:rsid w:val="003C2EC7"/>
    <w:rsid w:val="003C2FAB"/>
    <w:rsid w:val="003D0EDB"/>
    <w:rsid w:val="003D7480"/>
    <w:rsid w:val="003E320E"/>
    <w:rsid w:val="003E62C4"/>
    <w:rsid w:val="003E75CC"/>
    <w:rsid w:val="003E798D"/>
    <w:rsid w:val="003E7BA4"/>
    <w:rsid w:val="003F1143"/>
    <w:rsid w:val="003F64DA"/>
    <w:rsid w:val="0040094C"/>
    <w:rsid w:val="004211EE"/>
    <w:rsid w:val="00434059"/>
    <w:rsid w:val="0044396F"/>
    <w:rsid w:val="00452838"/>
    <w:rsid w:val="00453693"/>
    <w:rsid w:val="004616C6"/>
    <w:rsid w:val="00464306"/>
    <w:rsid w:val="00473F24"/>
    <w:rsid w:val="00484D44"/>
    <w:rsid w:val="00491318"/>
    <w:rsid w:val="004A14CD"/>
    <w:rsid w:val="004A2A43"/>
    <w:rsid w:val="004A52B8"/>
    <w:rsid w:val="004B10EA"/>
    <w:rsid w:val="004B18ED"/>
    <w:rsid w:val="004B6A70"/>
    <w:rsid w:val="004C12E5"/>
    <w:rsid w:val="004C6B65"/>
    <w:rsid w:val="004D10EF"/>
    <w:rsid w:val="004D1EBB"/>
    <w:rsid w:val="004D30CA"/>
    <w:rsid w:val="004D61EF"/>
    <w:rsid w:val="004E0483"/>
    <w:rsid w:val="004E2952"/>
    <w:rsid w:val="004E5538"/>
    <w:rsid w:val="004E6B15"/>
    <w:rsid w:val="004E71A8"/>
    <w:rsid w:val="004E7BFB"/>
    <w:rsid w:val="00500916"/>
    <w:rsid w:val="00501035"/>
    <w:rsid w:val="005024AA"/>
    <w:rsid w:val="00506209"/>
    <w:rsid w:val="00506F67"/>
    <w:rsid w:val="00507904"/>
    <w:rsid w:val="00512B11"/>
    <w:rsid w:val="00516021"/>
    <w:rsid w:val="005208F8"/>
    <w:rsid w:val="00520D45"/>
    <w:rsid w:val="00522240"/>
    <w:rsid w:val="00535E63"/>
    <w:rsid w:val="00552CA2"/>
    <w:rsid w:val="00554594"/>
    <w:rsid w:val="005556AB"/>
    <w:rsid w:val="005616F2"/>
    <w:rsid w:val="0056209D"/>
    <w:rsid w:val="00563E60"/>
    <w:rsid w:val="00573D3B"/>
    <w:rsid w:val="005748BF"/>
    <w:rsid w:val="00576920"/>
    <w:rsid w:val="00577171"/>
    <w:rsid w:val="00585CC6"/>
    <w:rsid w:val="005A066C"/>
    <w:rsid w:val="005A21B8"/>
    <w:rsid w:val="005A3E23"/>
    <w:rsid w:val="005A60A6"/>
    <w:rsid w:val="005B1163"/>
    <w:rsid w:val="005D044E"/>
    <w:rsid w:val="005D70A6"/>
    <w:rsid w:val="005E0778"/>
    <w:rsid w:val="005E1F52"/>
    <w:rsid w:val="00610142"/>
    <w:rsid w:val="00610DF3"/>
    <w:rsid w:val="0061199A"/>
    <w:rsid w:val="00613913"/>
    <w:rsid w:val="0062393E"/>
    <w:rsid w:val="00623AC9"/>
    <w:rsid w:val="00623C64"/>
    <w:rsid w:val="00626423"/>
    <w:rsid w:val="00627F4C"/>
    <w:rsid w:val="00630D84"/>
    <w:rsid w:val="006330B4"/>
    <w:rsid w:val="00640F89"/>
    <w:rsid w:val="006432AB"/>
    <w:rsid w:val="006446CF"/>
    <w:rsid w:val="00646A92"/>
    <w:rsid w:val="00653C66"/>
    <w:rsid w:val="00654E91"/>
    <w:rsid w:val="00663E89"/>
    <w:rsid w:val="00664AFE"/>
    <w:rsid w:val="0067786E"/>
    <w:rsid w:val="006824AB"/>
    <w:rsid w:val="0068320F"/>
    <w:rsid w:val="006848FD"/>
    <w:rsid w:val="00684A3E"/>
    <w:rsid w:val="00697FC7"/>
    <w:rsid w:val="006A3AAA"/>
    <w:rsid w:val="006B5ED5"/>
    <w:rsid w:val="006B6DBB"/>
    <w:rsid w:val="006C33F3"/>
    <w:rsid w:val="006C3D76"/>
    <w:rsid w:val="006D3F9F"/>
    <w:rsid w:val="006E32BE"/>
    <w:rsid w:val="006E77A1"/>
    <w:rsid w:val="006F46D6"/>
    <w:rsid w:val="00703CEE"/>
    <w:rsid w:val="00706D2C"/>
    <w:rsid w:val="00707E84"/>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5832"/>
    <w:rsid w:val="007B6225"/>
    <w:rsid w:val="007C496B"/>
    <w:rsid w:val="007C6436"/>
    <w:rsid w:val="007C6FD8"/>
    <w:rsid w:val="007D2EC3"/>
    <w:rsid w:val="007D4100"/>
    <w:rsid w:val="007D4302"/>
    <w:rsid w:val="007D53C1"/>
    <w:rsid w:val="007D5838"/>
    <w:rsid w:val="007E0BBE"/>
    <w:rsid w:val="007E1DD7"/>
    <w:rsid w:val="007E1F29"/>
    <w:rsid w:val="007E3544"/>
    <w:rsid w:val="007E4092"/>
    <w:rsid w:val="007E5E69"/>
    <w:rsid w:val="007E663D"/>
    <w:rsid w:val="007E7ADE"/>
    <w:rsid w:val="007E7DEB"/>
    <w:rsid w:val="007F40E7"/>
    <w:rsid w:val="008009ED"/>
    <w:rsid w:val="00801E18"/>
    <w:rsid w:val="00803318"/>
    <w:rsid w:val="00815727"/>
    <w:rsid w:val="00821EBC"/>
    <w:rsid w:val="0082220C"/>
    <w:rsid w:val="00822E46"/>
    <w:rsid w:val="00826BCC"/>
    <w:rsid w:val="00835A5C"/>
    <w:rsid w:val="0086687B"/>
    <w:rsid w:val="00873262"/>
    <w:rsid w:val="00874D28"/>
    <w:rsid w:val="00875141"/>
    <w:rsid w:val="0088089E"/>
    <w:rsid w:val="00882DB3"/>
    <w:rsid w:val="00884F67"/>
    <w:rsid w:val="00885312"/>
    <w:rsid w:val="0088673A"/>
    <w:rsid w:val="008879CB"/>
    <w:rsid w:val="00890CF7"/>
    <w:rsid w:val="00893544"/>
    <w:rsid w:val="008A0913"/>
    <w:rsid w:val="008B3CB2"/>
    <w:rsid w:val="008B55D4"/>
    <w:rsid w:val="008B5D7D"/>
    <w:rsid w:val="008B7CB2"/>
    <w:rsid w:val="008D27DD"/>
    <w:rsid w:val="008E027E"/>
    <w:rsid w:val="008E28BF"/>
    <w:rsid w:val="008E3396"/>
    <w:rsid w:val="008E5EE0"/>
    <w:rsid w:val="008F1BA6"/>
    <w:rsid w:val="008F4B69"/>
    <w:rsid w:val="008F72CF"/>
    <w:rsid w:val="0090463D"/>
    <w:rsid w:val="009058D4"/>
    <w:rsid w:val="009106F2"/>
    <w:rsid w:val="009159D8"/>
    <w:rsid w:val="0091791E"/>
    <w:rsid w:val="00923167"/>
    <w:rsid w:val="00924906"/>
    <w:rsid w:val="00931D40"/>
    <w:rsid w:val="00942AEB"/>
    <w:rsid w:val="009451DC"/>
    <w:rsid w:val="00945E0B"/>
    <w:rsid w:val="00952B0D"/>
    <w:rsid w:val="00954AC2"/>
    <w:rsid w:val="00966EB1"/>
    <w:rsid w:val="00967885"/>
    <w:rsid w:val="0097157C"/>
    <w:rsid w:val="00975EFE"/>
    <w:rsid w:val="009A213F"/>
    <w:rsid w:val="009A2F52"/>
    <w:rsid w:val="009A3BEA"/>
    <w:rsid w:val="009A487F"/>
    <w:rsid w:val="009A602C"/>
    <w:rsid w:val="009A62EC"/>
    <w:rsid w:val="009A69EE"/>
    <w:rsid w:val="009A783D"/>
    <w:rsid w:val="009B53AC"/>
    <w:rsid w:val="009B6DA5"/>
    <w:rsid w:val="009C3C4C"/>
    <w:rsid w:val="009C7915"/>
    <w:rsid w:val="009C7E1B"/>
    <w:rsid w:val="009D1415"/>
    <w:rsid w:val="009D70DC"/>
    <w:rsid w:val="009F2C26"/>
    <w:rsid w:val="009F3849"/>
    <w:rsid w:val="00A007E7"/>
    <w:rsid w:val="00A00B9B"/>
    <w:rsid w:val="00A02FFE"/>
    <w:rsid w:val="00A204BA"/>
    <w:rsid w:val="00A20BAF"/>
    <w:rsid w:val="00A2339E"/>
    <w:rsid w:val="00A23AC5"/>
    <w:rsid w:val="00A45603"/>
    <w:rsid w:val="00A46EA7"/>
    <w:rsid w:val="00A548D2"/>
    <w:rsid w:val="00A55462"/>
    <w:rsid w:val="00A61E11"/>
    <w:rsid w:val="00A65B4F"/>
    <w:rsid w:val="00A66BA3"/>
    <w:rsid w:val="00A67458"/>
    <w:rsid w:val="00A70271"/>
    <w:rsid w:val="00A77650"/>
    <w:rsid w:val="00A77954"/>
    <w:rsid w:val="00A779F6"/>
    <w:rsid w:val="00A8418F"/>
    <w:rsid w:val="00A85D6B"/>
    <w:rsid w:val="00A863B3"/>
    <w:rsid w:val="00A96AAF"/>
    <w:rsid w:val="00AA1ABC"/>
    <w:rsid w:val="00AA2A79"/>
    <w:rsid w:val="00AB47B0"/>
    <w:rsid w:val="00AB51F6"/>
    <w:rsid w:val="00AB7B56"/>
    <w:rsid w:val="00AC3655"/>
    <w:rsid w:val="00AC7840"/>
    <w:rsid w:val="00AD242B"/>
    <w:rsid w:val="00AE73C2"/>
    <w:rsid w:val="00AF1320"/>
    <w:rsid w:val="00AF3EB8"/>
    <w:rsid w:val="00B01ABA"/>
    <w:rsid w:val="00B03688"/>
    <w:rsid w:val="00B05E03"/>
    <w:rsid w:val="00B12994"/>
    <w:rsid w:val="00B1413E"/>
    <w:rsid w:val="00B14761"/>
    <w:rsid w:val="00B30D57"/>
    <w:rsid w:val="00B323BA"/>
    <w:rsid w:val="00B462E8"/>
    <w:rsid w:val="00B505C9"/>
    <w:rsid w:val="00B514EF"/>
    <w:rsid w:val="00B54757"/>
    <w:rsid w:val="00B62DFB"/>
    <w:rsid w:val="00B63C5B"/>
    <w:rsid w:val="00B64711"/>
    <w:rsid w:val="00B65CEF"/>
    <w:rsid w:val="00B65F55"/>
    <w:rsid w:val="00B71C14"/>
    <w:rsid w:val="00B72223"/>
    <w:rsid w:val="00B72949"/>
    <w:rsid w:val="00B73709"/>
    <w:rsid w:val="00B762AC"/>
    <w:rsid w:val="00B76752"/>
    <w:rsid w:val="00B82BB4"/>
    <w:rsid w:val="00B844B3"/>
    <w:rsid w:val="00B9121D"/>
    <w:rsid w:val="00BA62CA"/>
    <w:rsid w:val="00BB2800"/>
    <w:rsid w:val="00BB3E25"/>
    <w:rsid w:val="00BB4E1B"/>
    <w:rsid w:val="00BB4F04"/>
    <w:rsid w:val="00BB50B2"/>
    <w:rsid w:val="00BC5726"/>
    <w:rsid w:val="00BC6EB6"/>
    <w:rsid w:val="00BC749E"/>
    <w:rsid w:val="00BD1147"/>
    <w:rsid w:val="00BD52B0"/>
    <w:rsid w:val="00BD6149"/>
    <w:rsid w:val="00BD7752"/>
    <w:rsid w:val="00BE2071"/>
    <w:rsid w:val="00BE284F"/>
    <w:rsid w:val="00BF02E7"/>
    <w:rsid w:val="00BF1B0D"/>
    <w:rsid w:val="00BF4909"/>
    <w:rsid w:val="00C03281"/>
    <w:rsid w:val="00C04B17"/>
    <w:rsid w:val="00C1146B"/>
    <w:rsid w:val="00C120A0"/>
    <w:rsid w:val="00C20AC7"/>
    <w:rsid w:val="00C21912"/>
    <w:rsid w:val="00C224AF"/>
    <w:rsid w:val="00C255F2"/>
    <w:rsid w:val="00C31431"/>
    <w:rsid w:val="00C31604"/>
    <w:rsid w:val="00C35FF4"/>
    <w:rsid w:val="00C369A2"/>
    <w:rsid w:val="00C4027E"/>
    <w:rsid w:val="00C41431"/>
    <w:rsid w:val="00C45759"/>
    <w:rsid w:val="00C46F48"/>
    <w:rsid w:val="00C52966"/>
    <w:rsid w:val="00C64F6B"/>
    <w:rsid w:val="00C653CA"/>
    <w:rsid w:val="00C670A8"/>
    <w:rsid w:val="00C7010A"/>
    <w:rsid w:val="00C72C62"/>
    <w:rsid w:val="00C818E7"/>
    <w:rsid w:val="00C8335E"/>
    <w:rsid w:val="00C84A58"/>
    <w:rsid w:val="00C85FA6"/>
    <w:rsid w:val="00C902EA"/>
    <w:rsid w:val="00C90584"/>
    <w:rsid w:val="00C955CA"/>
    <w:rsid w:val="00C9645B"/>
    <w:rsid w:val="00CB250C"/>
    <w:rsid w:val="00CB7051"/>
    <w:rsid w:val="00CB75CB"/>
    <w:rsid w:val="00CC33B3"/>
    <w:rsid w:val="00CC4098"/>
    <w:rsid w:val="00CC5987"/>
    <w:rsid w:val="00CC603C"/>
    <w:rsid w:val="00CD3312"/>
    <w:rsid w:val="00CD5414"/>
    <w:rsid w:val="00CE0F7B"/>
    <w:rsid w:val="00CE4461"/>
    <w:rsid w:val="00CF0591"/>
    <w:rsid w:val="00CF086E"/>
    <w:rsid w:val="00CF3609"/>
    <w:rsid w:val="00CF5D0C"/>
    <w:rsid w:val="00CF6606"/>
    <w:rsid w:val="00D1106F"/>
    <w:rsid w:val="00D1305A"/>
    <w:rsid w:val="00D13148"/>
    <w:rsid w:val="00D23998"/>
    <w:rsid w:val="00D24026"/>
    <w:rsid w:val="00D24512"/>
    <w:rsid w:val="00D26195"/>
    <w:rsid w:val="00D35769"/>
    <w:rsid w:val="00D36B90"/>
    <w:rsid w:val="00D36E49"/>
    <w:rsid w:val="00D4080E"/>
    <w:rsid w:val="00D464F8"/>
    <w:rsid w:val="00D469FB"/>
    <w:rsid w:val="00D50B6F"/>
    <w:rsid w:val="00D52031"/>
    <w:rsid w:val="00D57422"/>
    <w:rsid w:val="00D70751"/>
    <w:rsid w:val="00D7592C"/>
    <w:rsid w:val="00DA4659"/>
    <w:rsid w:val="00DA4AE6"/>
    <w:rsid w:val="00DB7738"/>
    <w:rsid w:val="00DD226F"/>
    <w:rsid w:val="00DD4C04"/>
    <w:rsid w:val="00DD5F44"/>
    <w:rsid w:val="00DF1DDB"/>
    <w:rsid w:val="00DF2606"/>
    <w:rsid w:val="00DF40FC"/>
    <w:rsid w:val="00E0583D"/>
    <w:rsid w:val="00E10F29"/>
    <w:rsid w:val="00E11606"/>
    <w:rsid w:val="00E17E1D"/>
    <w:rsid w:val="00E20E63"/>
    <w:rsid w:val="00E26F6A"/>
    <w:rsid w:val="00E36100"/>
    <w:rsid w:val="00E434A5"/>
    <w:rsid w:val="00E468AB"/>
    <w:rsid w:val="00E46AE3"/>
    <w:rsid w:val="00E50604"/>
    <w:rsid w:val="00E516CF"/>
    <w:rsid w:val="00E53202"/>
    <w:rsid w:val="00E53B27"/>
    <w:rsid w:val="00E60A7C"/>
    <w:rsid w:val="00E62050"/>
    <w:rsid w:val="00E6323C"/>
    <w:rsid w:val="00E63364"/>
    <w:rsid w:val="00E74870"/>
    <w:rsid w:val="00E74B3A"/>
    <w:rsid w:val="00E74E7A"/>
    <w:rsid w:val="00E82C2C"/>
    <w:rsid w:val="00E864CE"/>
    <w:rsid w:val="00E92146"/>
    <w:rsid w:val="00E952DC"/>
    <w:rsid w:val="00E95ABC"/>
    <w:rsid w:val="00E96389"/>
    <w:rsid w:val="00EA3DDF"/>
    <w:rsid w:val="00EA47AF"/>
    <w:rsid w:val="00EC06AD"/>
    <w:rsid w:val="00EC1D4B"/>
    <w:rsid w:val="00EC3961"/>
    <w:rsid w:val="00EC5CC8"/>
    <w:rsid w:val="00ED17DA"/>
    <w:rsid w:val="00ED5D0D"/>
    <w:rsid w:val="00ED6BE4"/>
    <w:rsid w:val="00EE01CA"/>
    <w:rsid w:val="00EE7681"/>
    <w:rsid w:val="00EE7C99"/>
    <w:rsid w:val="00EF1015"/>
    <w:rsid w:val="00F2113D"/>
    <w:rsid w:val="00F23C7B"/>
    <w:rsid w:val="00F26F07"/>
    <w:rsid w:val="00F27ED4"/>
    <w:rsid w:val="00F325E5"/>
    <w:rsid w:val="00F32DB4"/>
    <w:rsid w:val="00F47523"/>
    <w:rsid w:val="00F50671"/>
    <w:rsid w:val="00F57D39"/>
    <w:rsid w:val="00F60A01"/>
    <w:rsid w:val="00F61611"/>
    <w:rsid w:val="00F6250D"/>
    <w:rsid w:val="00F746B2"/>
    <w:rsid w:val="00F75647"/>
    <w:rsid w:val="00F84408"/>
    <w:rsid w:val="00F8730E"/>
    <w:rsid w:val="00F8757F"/>
    <w:rsid w:val="00F93790"/>
    <w:rsid w:val="00F9762D"/>
    <w:rsid w:val="00FA7AF4"/>
    <w:rsid w:val="00FB06D7"/>
    <w:rsid w:val="00FB2A5A"/>
    <w:rsid w:val="00FB425F"/>
    <w:rsid w:val="00FB4DA1"/>
    <w:rsid w:val="00FC22F3"/>
    <w:rsid w:val="00FD213B"/>
    <w:rsid w:val="00FE04D3"/>
    <w:rsid w:val="00FE28D9"/>
    <w:rsid w:val="00FE59F1"/>
    <w:rsid w:val="00FE69E9"/>
    <w:rsid w:val="00FF0A9A"/>
    <w:rsid w:val="00FF3B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D24B6-B60A-482E-9C91-4EBB50820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2022-05-23T09:03:00Z</dcterms:created>
  <dcterms:modified xsi:type="dcterms:W3CDTF">2022-05-23T09:03:00Z</dcterms:modified>
</cp:coreProperties>
</file>